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430" w:rsidRDefault="00122430" w:rsidP="00122430">
      <w:pPr>
        <w:rPr>
          <w:sz w:val="22"/>
          <w:szCs w:val="22"/>
        </w:rPr>
      </w:pPr>
    </w:p>
    <w:p w:rsidR="00122430" w:rsidRDefault="00122430" w:rsidP="00122430">
      <w:pPr>
        <w:rPr>
          <w:sz w:val="22"/>
          <w:szCs w:val="22"/>
        </w:rPr>
      </w:pPr>
    </w:p>
    <w:p w:rsidR="00122430" w:rsidRDefault="00122430" w:rsidP="00122430">
      <w:pPr>
        <w:rPr>
          <w:sz w:val="22"/>
          <w:szCs w:val="22"/>
        </w:rPr>
      </w:pPr>
    </w:p>
    <w:p w:rsidR="00122430" w:rsidRDefault="00122430" w:rsidP="00122430">
      <w:pPr>
        <w:rPr>
          <w:sz w:val="22"/>
          <w:szCs w:val="22"/>
        </w:rPr>
      </w:pPr>
    </w:p>
    <w:p w:rsidR="00122430" w:rsidRDefault="00122430" w:rsidP="00122430">
      <w:pPr>
        <w:rPr>
          <w:sz w:val="22"/>
          <w:szCs w:val="22"/>
        </w:rPr>
      </w:pPr>
    </w:p>
    <w:p w:rsidR="00122430" w:rsidRPr="00A63B21" w:rsidRDefault="00122430" w:rsidP="00122430">
      <w:pPr>
        <w:rPr>
          <w:sz w:val="22"/>
          <w:szCs w:val="22"/>
        </w:rPr>
      </w:pPr>
    </w:p>
    <w:p w:rsidR="00122430" w:rsidRPr="00FE7F7E" w:rsidRDefault="00122430" w:rsidP="00122430">
      <w:pPr>
        <w:rPr>
          <w:sz w:val="22"/>
          <w:szCs w:val="22"/>
        </w:rPr>
      </w:pPr>
    </w:p>
    <w:p w:rsidR="00122430" w:rsidRPr="00B74835" w:rsidRDefault="00122430" w:rsidP="00122430">
      <w:pPr>
        <w:rPr>
          <w:sz w:val="22"/>
          <w:szCs w:val="22"/>
        </w:rPr>
      </w:pPr>
    </w:p>
    <w:p w:rsidR="00122430" w:rsidRPr="005924F2" w:rsidRDefault="00122430" w:rsidP="00122430">
      <w:pPr>
        <w:rPr>
          <w:sz w:val="22"/>
          <w:szCs w:val="22"/>
        </w:rPr>
      </w:pPr>
    </w:p>
    <w:p w:rsidR="00122430" w:rsidRPr="00855086" w:rsidRDefault="00122430" w:rsidP="00122430">
      <w:pPr>
        <w:jc w:val="center"/>
        <w:rPr>
          <w:b/>
          <w:caps/>
          <w:lang w:eastAsia="en-US"/>
        </w:rPr>
      </w:pPr>
      <w:bookmarkStart w:id="0" w:name="_Toc88742138"/>
      <w:bookmarkStart w:id="1" w:name="_Toc88745013"/>
      <w:bookmarkStart w:id="2" w:name="_Toc88971071"/>
      <w:bookmarkStart w:id="3" w:name="_Toc89158907"/>
      <w:bookmarkStart w:id="4" w:name="_Toc89489165"/>
      <w:bookmarkStart w:id="5" w:name="_Toc89756220"/>
      <w:bookmarkStart w:id="6" w:name="_Toc89829252"/>
      <w:bookmarkStart w:id="7" w:name="_Toc89829685"/>
      <w:bookmarkStart w:id="8" w:name="_Toc93456450"/>
      <w:bookmarkStart w:id="9" w:name="_Toc93456995"/>
      <w:bookmarkStart w:id="10" w:name="_Toc93808125"/>
      <w:bookmarkStart w:id="11" w:name="_Toc104788568"/>
      <w:bookmarkStart w:id="12" w:name="_Toc104818655"/>
      <w:bookmarkStart w:id="13" w:name="_Toc105476971"/>
      <w:bookmarkStart w:id="14" w:name="_Toc105477379"/>
      <w:bookmarkStart w:id="15" w:name="_Toc107198321"/>
      <w:bookmarkStart w:id="16" w:name="_Toc107198656"/>
      <w:bookmarkStart w:id="17" w:name="_Toc116365291"/>
      <w:r w:rsidRPr="00855086">
        <w:rPr>
          <w:b/>
          <w:caps/>
          <w:lang w:eastAsia="en-US"/>
        </w:rPr>
        <w:t>Līgum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855086">
        <w:rPr>
          <w:b/>
          <w:caps/>
          <w:lang w:eastAsia="en-US"/>
        </w:rPr>
        <w:t>s</w:t>
      </w:r>
    </w:p>
    <w:p w:rsidR="00122430" w:rsidRDefault="00122430" w:rsidP="00122430">
      <w:pPr>
        <w:rPr>
          <w:b/>
        </w:rPr>
      </w:pPr>
    </w:p>
    <w:p w:rsidR="003C5CA3" w:rsidRPr="00A63B21" w:rsidRDefault="003C5CA3" w:rsidP="00122430">
      <w:pPr>
        <w:rPr>
          <w:b/>
        </w:rPr>
      </w:pPr>
      <w:bookmarkStart w:id="18" w:name="_GoBack"/>
      <w:bookmarkEnd w:id="18"/>
    </w:p>
    <w:p w:rsidR="00122430" w:rsidRPr="001D50EE" w:rsidRDefault="00122430" w:rsidP="00122430">
      <w:pPr>
        <w:widowControl w:val="0"/>
        <w:autoSpaceDE w:val="0"/>
        <w:autoSpaceDN w:val="0"/>
        <w:jc w:val="center"/>
        <w:rPr>
          <w:b/>
          <w:caps/>
        </w:rPr>
      </w:pPr>
      <w:r w:rsidRPr="001D50EE">
        <w:rPr>
          <w:b/>
          <w:caps/>
        </w:rPr>
        <w:t>par</w:t>
      </w:r>
    </w:p>
    <w:p w:rsidR="00122430" w:rsidRPr="00FE7F7E" w:rsidRDefault="00122430" w:rsidP="00122430">
      <w:pPr>
        <w:pStyle w:val="BodyTextIndent"/>
        <w:tabs>
          <w:tab w:val="left" w:pos="720"/>
        </w:tabs>
      </w:pPr>
    </w:p>
    <w:p w:rsidR="00122430" w:rsidRPr="00855086" w:rsidRDefault="00122430" w:rsidP="00122430">
      <w:pPr>
        <w:pStyle w:val="BodyTextIndent"/>
        <w:tabs>
          <w:tab w:val="left" w:pos="720"/>
        </w:tabs>
        <w:jc w:val="center"/>
        <w:rPr>
          <w:b/>
          <w:caps/>
          <w:highlight w:val="yellow"/>
        </w:rPr>
      </w:pPr>
      <w:bookmarkStart w:id="19" w:name="_Toc111003219"/>
      <w:bookmarkStart w:id="20" w:name="_Toc111003346"/>
      <w:bookmarkStart w:id="21" w:name="_Toc111003480"/>
      <w:bookmarkStart w:id="22" w:name="_Toc111003220"/>
      <w:bookmarkStart w:id="23" w:name="_Toc111003347"/>
      <w:bookmarkStart w:id="24" w:name="_Toc111003481"/>
      <w:bookmarkEnd w:id="19"/>
      <w:bookmarkEnd w:id="20"/>
      <w:bookmarkEnd w:id="21"/>
      <w:bookmarkEnd w:id="22"/>
      <w:bookmarkEnd w:id="23"/>
      <w:bookmarkEnd w:id="24"/>
      <w:r>
        <w:rPr>
          <w:b/>
          <w:bCs/>
          <w:caps/>
        </w:rPr>
        <w:t>SunSystems uzturēšanas pakalpojumu sniegšanu</w:t>
      </w:r>
    </w:p>
    <w:p w:rsidR="00122430" w:rsidRPr="00A63B21" w:rsidRDefault="00122430" w:rsidP="00122430">
      <w:pPr>
        <w:pStyle w:val="BodyTextIndent"/>
        <w:tabs>
          <w:tab w:val="left" w:pos="720"/>
        </w:tabs>
        <w:rPr>
          <w:highlight w:val="yellow"/>
        </w:rPr>
      </w:pPr>
    </w:p>
    <w:p w:rsidR="00122430" w:rsidRPr="00A63B21" w:rsidRDefault="00122430" w:rsidP="00122430">
      <w:pPr>
        <w:pStyle w:val="BodyTextIndent"/>
        <w:tabs>
          <w:tab w:val="left" w:pos="720"/>
        </w:tabs>
        <w:rPr>
          <w:highlight w:val="yellow"/>
        </w:rPr>
      </w:pPr>
    </w:p>
    <w:p w:rsidR="00122430" w:rsidRPr="00FE7F7E" w:rsidRDefault="00122430" w:rsidP="00122430">
      <w:pPr>
        <w:pStyle w:val="BodyTextIndent"/>
        <w:tabs>
          <w:tab w:val="left" w:pos="720"/>
        </w:tabs>
        <w:rPr>
          <w:highlight w:val="yellow"/>
        </w:rPr>
      </w:pPr>
    </w:p>
    <w:p w:rsidR="00122430" w:rsidRPr="00855086" w:rsidRDefault="00122430" w:rsidP="00122430">
      <w:pPr>
        <w:jc w:val="center"/>
        <w:rPr>
          <w:b/>
          <w:caps/>
          <w:lang w:eastAsia="en-US"/>
        </w:rPr>
      </w:pPr>
      <w:r w:rsidRPr="00855086">
        <w:rPr>
          <w:b/>
          <w:caps/>
          <w:lang w:eastAsia="en-US"/>
        </w:rPr>
        <w:t>starp</w:t>
      </w:r>
    </w:p>
    <w:p w:rsidR="00122430" w:rsidRPr="00A63B21" w:rsidRDefault="00122430" w:rsidP="00122430">
      <w:pPr>
        <w:pStyle w:val="BodyTextIndent"/>
        <w:tabs>
          <w:tab w:val="left" w:pos="720"/>
        </w:tabs>
      </w:pPr>
    </w:p>
    <w:p w:rsidR="00122430" w:rsidRPr="00855086" w:rsidRDefault="00122430" w:rsidP="00122430">
      <w:pPr>
        <w:pStyle w:val="BodyTextIndent"/>
        <w:tabs>
          <w:tab w:val="left" w:pos="720"/>
        </w:tabs>
        <w:jc w:val="center"/>
        <w:rPr>
          <w:b/>
          <w:caps/>
          <w:lang w:eastAsia="en-US"/>
        </w:rPr>
      </w:pPr>
      <w:r w:rsidRPr="00855086">
        <w:rPr>
          <w:b/>
          <w:caps/>
          <w:lang w:eastAsia="en-US"/>
        </w:rPr>
        <w:t>Valsts sociālās apdrošināšanas aģentūru</w:t>
      </w:r>
    </w:p>
    <w:p w:rsidR="00122430" w:rsidRPr="00A63B21" w:rsidRDefault="00122430" w:rsidP="00122430">
      <w:pPr>
        <w:pStyle w:val="BodyTextIndent"/>
        <w:tabs>
          <w:tab w:val="left" w:pos="720"/>
        </w:tabs>
      </w:pPr>
    </w:p>
    <w:p w:rsidR="00122430" w:rsidRPr="00A63B21" w:rsidRDefault="00122430" w:rsidP="00122430">
      <w:pPr>
        <w:pStyle w:val="BodyTextIndent"/>
        <w:tabs>
          <w:tab w:val="left" w:pos="720"/>
        </w:tabs>
      </w:pPr>
    </w:p>
    <w:p w:rsidR="00122430" w:rsidRPr="00A63B21" w:rsidRDefault="00122430" w:rsidP="00122430">
      <w:pPr>
        <w:jc w:val="center"/>
      </w:pPr>
      <w:r w:rsidRPr="00855086">
        <w:rPr>
          <w:b/>
          <w:caps/>
          <w:lang w:eastAsia="en-US"/>
        </w:rPr>
        <w:t>un</w:t>
      </w:r>
    </w:p>
    <w:p w:rsidR="00122430" w:rsidRDefault="00122430" w:rsidP="00122430">
      <w:pPr>
        <w:pStyle w:val="BodyTextIndent"/>
        <w:tabs>
          <w:tab w:val="left" w:pos="720"/>
        </w:tabs>
      </w:pPr>
    </w:p>
    <w:p w:rsidR="003C5CA3" w:rsidRPr="00A63B21" w:rsidRDefault="003C5CA3" w:rsidP="00122430">
      <w:pPr>
        <w:pStyle w:val="BodyTextIndent"/>
        <w:tabs>
          <w:tab w:val="left" w:pos="720"/>
        </w:tabs>
      </w:pPr>
    </w:p>
    <w:p w:rsidR="00122430" w:rsidRPr="005F36B9" w:rsidRDefault="003C5CA3" w:rsidP="00122430">
      <w:pPr>
        <w:pStyle w:val="BodyTextIndent"/>
        <w:tabs>
          <w:tab w:val="left" w:pos="720"/>
        </w:tabs>
        <w:jc w:val="center"/>
        <w:rPr>
          <w:b/>
          <w:caps/>
          <w:lang w:eastAsia="en-US"/>
        </w:rPr>
      </w:pPr>
      <w:r w:rsidRPr="005F36B9">
        <w:rPr>
          <w:b/>
          <w:caps/>
          <w:lang w:eastAsia="en-US"/>
        </w:rPr>
        <w:t>Sabiedrību ar ierobežotu atbildību „AService”</w:t>
      </w:r>
    </w:p>
    <w:p w:rsidR="00122430" w:rsidRPr="00A63B21" w:rsidRDefault="00122430" w:rsidP="00122430">
      <w:pPr>
        <w:pStyle w:val="BodyTextIndent"/>
        <w:tabs>
          <w:tab w:val="left" w:pos="720"/>
        </w:tabs>
      </w:pPr>
    </w:p>
    <w:p w:rsidR="00122430" w:rsidRPr="00A63B21" w:rsidRDefault="00122430" w:rsidP="00122430">
      <w:pPr>
        <w:pStyle w:val="BodyTextIndent"/>
        <w:tabs>
          <w:tab w:val="left" w:pos="720"/>
        </w:tabs>
      </w:pPr>
    </w:p>
    <w:p w:rsidR="00122430" w:rsidRPr="00855086" w:rsidRDefault="00122430" w:rsidP="00122430">
      <w:pPr>
        <w:pStyle w:val="BodyText3"/>
        <w:jc w:val="center"/>
        <w:rPr>
          <w:caps/>
          <w:sz w:val="24"/>
          <w:szCs w:val="24"/>
          <w:lang w:eastAsia="en-US"/>
        </w:rPr>
      </w:pPr>
      <w:r w:rsidRPr="00855086">
        <w:rPr>
          <w:caps/>
          <w:sz w:val="24"/>
          <w:szCs w:val="24"/>
          <w:lang w:eastAsia="en-US"/>
        </w:rPr>
        <w:t xml:space="preserve">(IEPIRKUMA IDENTIFIKĀCIJAS NR.VSAA </w:t>
      </w:r>
      <w:r>
        <w:rPr>
          <w:caps/>
          <w:sz w:val="24"/>
          <w:szCs w:val="24"/>
          <w:lang w:eastAsia="en-US"/>
        </w:rPr>
        <w:t>2018/124</w:t>
      </w:r>
      <w:r w:rsidRPr="00855086">
        <w:rPr>
          <w:caps/>
          <w:sz w:val="24"/>
          <w:szCs w:val="24"/>
          <w:lang w:eastAsia="en-US"/>
        </w:rPr>
        <w:t xml:space="preserve">) </w:t>
      </w:r>
    </w:p>
    <w:p w:rsidR="00122430" w:rsidRPr="00A63B21" w:rsidRDefault="00122430" w:rsidP="00122430">
      <w:pPr>
        <w:widowControl w:val="0"/>
        <w:autoSpaceDE w:val="0"/>
        <w:autoSpaceDN w:val="0"/>
        <w:jc w:val="center"/>
        <w:rPr>
          <w:b/>
        </w:rPr>
      </w:pPr>
    </w:p>
    <w:p w:rsidR="00122430" w:rsidRPr="00A63B21" w:rsidRDefault="00122430" w:rsidP="00122430">
      <w:pPr>
        <w:widowControl w:val="0"/>
        <w:autoSpaceDE w:val="0"/>
        <w:autoSpaceDN w:val="0"/>
        <w:jc w:val="both"/>
        <w:rPr>
          <w:b/>
          <w:highlight w:val="yellow"/>
        </w:rPr>
      </w:pPr>
    </w:p>
    <w:p w:rsidR="00122430" w:rsidRPr="00FE7F7E" w:rsidRDefault="00122430" w:rsidP="00122430">
      <w:pPr>
        <w:widowControl w:val="0"/>
        <w:autoSpaceDE w:val="0"/>
        <w:autoSpaceDN w:val="0"/>
        <w:jc w:val="both"/>
        <w:rPr>
          <w:b/>
          <w:highlight w:val="yellow"/>
        </w:rPr>
      </w:pPr>
    </w:p>
    <w:p w:rsidR="00122430" w:rsidRPr="00B74835" w:rsidRDefault="00122430" w:rsidP="00122430">
      <w:pPr>
        <w:widowControl w:val="0"/>
        <w:autoSpaceDE w:val="0"/>
        <w:autoSpaceDN w:val="0"/>
        <w:jc w:val="both"/>
        <w:rPr>
          <w:b/>
          <w:highlight w:val="yellow"/>
        </w:rPr>
      </w:pPr>
    </w:p>
    <w:p w:rsidR="00122430" w:rsidRPr="005924F2" w:rsidRDefault="00122430" w:rsidP="00122430">
      <w:pPr>
        <w:widowControl w:val="0"/>
        <w:autoSpaceDE w:val="0"/>
        <w:autoSpaceDN w:val="0"/>
        <w:jc w:val="both"/>
        <w:rPr>
          <w:b/>
          <w:highlight w:val="yellow"/>
        </w:rPr>
      </w:pPr>
    </w:p>
    <w:p w:rsidR="00122430" w:rsidRPr="007E41B4" w:rsidRDefault="00122430" w:rsidP="00122430">
      <w:pPr>
        <w:widowControl w:val="0"/>
        <w:autoSpaceDE w:val="0"/>
        <w:autoSpaceDN w:val="0"/>
        <w:jc w:val="both"/>
        <w:rPr>
          <w:b/>
          <w:highlight w:val="yellow"/>
        </w:rPr>
      </w:pPr>
    </w:p>
    <w:p w:rsidR="00122430" w:rsidRPr="00B270DA" w:rsidRDefault="00122430" w:rsidP="00122430">
      <w:pPr>
        <w:widowControl w:val="0"/>
        <w:autoSpaceDE w:val="0"/>
        <w:autoSpaceDN w:val="0"/>
        <w:jc w:val="both"/>
        <w:rPr>
          <w:b/>
          <w:highlight w:val="yellow"/>
        </w:rPr>
      </w:pPr>
    </w:p>
    <w:p w:rsidR="00122430" w:rsidRDefault="00122430" w:rsidP="00122430">
      <w:pPr>
        <w:widowControl w:val="0"/>
        <w:autoSpaceDE w:val="0"/>
        <w:autoSpaceDN w:val="0"/>
        <w:jc w:val="both"/>
        <w:rPr>
          <w:b/>
          <w:highlight w:val="yellow"/>
        </w:rPr>
      </w:pPr>
    </w:p>
    <w:p w:rsidR="003C5CA3" w:rsidRDefault="003C5CA3" w:rsidP="00122430">
      <w:pPr>
        <w:widowControl w:val="0"/>
        <w:autoSpaceDE w:val="0"/>
        <w:autoSpaceDN w:val="0"/>
        <w:jc w:val="both"/>
        <w:rPr>
          <w:b/>
          <w:highlight w:val="yellow"/>
        </w:rPr>
      </w:pPr>
    </w:p>
    <w:p w:rsidR="003C5CA3" w:rsidRDefault="003C5CA3" w:rsidP="00122430">
      <w:pPr>
        <w:widowControl w:val="0"/>
        <w:autoSpaceDE w:val="0"/>
        <w:autoSpaceDN w:val="0"/>
        <w:jc w:val="both"/>
        <w:rPr>
          <w:b/>
          <w:highlight w:val="yellow"/>
        </w:rPr>
      </w:pPr>
    </w:p>
    <w:p w:rsidR="003C5CA3" w:rsidRPr="001711A4" w:rsidRDefault="003C5CA3" w:rsidP="00122430">
      <w:pPr>
        <w:widowControl w:val="0"/>
        <w:autoSpaceDE w:val="0"/>
        <w:autoSpaceDN w:val="0"/>
        <w:jc w:val="both"/>
        <w:rPr>
          <w:b/>
          <w:highlight w:val="yellow"/>
        </w:rPr>
      </w:pPr>
    </w:p>
    <w:p w:rsidR="00122430" w:rsidRPr="0065414B" w:rsidRDefault="00122430" w:rsidP="00122430">
      <w:pPr>
        <w:widowControl w:val="0"/>
        <w:autoSpaceDE w:val="0"/>
        <w:autoSpaceDN w:val="0"/>
        <w:jc w:val="both"/>
        <w:rPr>
          <w:b/>
          <w:highlight w:val="yellow"/>
        </w:rPr>
      </w:pPr>
    </w:p>
    <w:p w:rsidR="00122430" w:rsidRPr="008B760B" w:rsidRDefault="00122430" w:rsidP="00122430">
      <w:pPr>
        <w:pStyle w:val="Heading4"/>
        <w:numPr>
          <w:ilvl w:val="0"/>
          <w:numId w:val="0"/>
        </w:numPr>
        <w:ind w:left="720"/>
        <w:jc w:val="center"/>
        <w:rPr>
          <w:sz w:val="24"/>
          <w:szCs w:val="24"/>
        </w:rPr>
      </w:pPr>
      <w:r w:rsidRPr="00AA6F67">
        <w:rPr>
          <w:sz w:val="24"/>
          <w:szCs w:val="24"/>
        </w:rPr>
        <w:t>RĪGA 201</w:t>
      </w:r>
      <w:r w:rsidRPr="008B760B">
        <w:rPr>
          <w:sz w:val="24"/>
          <w:szCs w:val="24"/>
        </w:rPr>
        <w:t>8</w:t>
      </w:r>
    </w:p>
    <w:p w:rsidR="00122430" w:rsidRPr="007D3E98" w:rsidRDefault="00122430" w:rsidP="00122430">
      <w:pPr>
        <w:tabs>
          <w:tab w:val="left" w:pos="540"/>
        </w:tabs>
        <w:jc w:val="both"/>
        <w:rPr>
          <w:sz w:val="22"/>
          <w:szCs w:val="22"/>
        </w:rPr>
      </w:pPr>
      <w:r>
        <w:rPr>
          <w:highlight w:val="yellow"/>
        </w:rPr>
        <w:br w:type="page"/>
      </w:r>
      <w:r w:rsidRPr="007D3E98">
        <w:rPr>
          <w:sz w:val="22"/>
          <w:szCs w:val="22"/>
        </w:rPr>
        <w:lastRenderedPageBreak/>
        <w:t>Šis Līgums noslēgts Rīgā 2018.gada ___.</w:t>
      </w:r>
      <w:r>
        <w:rPr>
          <w:sz w:val="22"/>
          <w:szCs w:val="22"/>
        </w:rPr>
        <w:t>___________</w:t>
      </w:r>
      <w:r w:rsidRPr="007D3E98">
        <w:rPr>
          <w:sz w:val="22"/>
          <w:szCs w:val="22"/>
        </w:rPr>
        <w:t xml:space="preserve"> starp </w:t>
      </w:r>
      <w:r w:rsidRPr="007D3E98">
        <w:rPr>
          <w:b/>
          <w:sz w:val="22"/>
          <w:szCs w:val="22"/>
        </w:rPr>
        <w:t xml:space="preserve">Valsts sociālās apdrošināšanas aģentūru </w:t>
      </w:r>
      <w:r w:rsidRPr="007D3E98">
        <w:rPr>
          <w:sz w:val="22"/>
          <w:szCs w:val="22"/>
        </w:rPr>
        <w:t xml:space="preserve">(VSAA), juridiskā adrese Lāčplēša iela 70a, Rīga, Latvija, tās direktores </w:t>
      </w:r>
      <w:r w:rsidRPr="007D3E98">
        <w:rPr>
          <w:b/>
          <w:sz w:val="22"/>
          <w:szCs w:val="22"/>
        </w:rPr>
        <w:t xml:space="preserve">Ineses </w:t>
      </w:r>
      <w:proofErr w:type="spellStart"/>
      <w:r w:rsidRPr="007D3E98">
        <w:rPr>
          <w:b/>
          <w:sz w:val="22"/>
          <w:szCs w:val="22"/>
        </w:rPr>
        <w:t>Šmitiņas</w:t>
      </w:r>
      <w:proofErr w:type="spellEnd"/>
      <w:r w:rsidRPr="007D3E98">
        <w:rPr>
          <w:b/>
          <w:bCs/>
          <w:sz w:val="22"/>
          <w:szCs w:val="22"/>
        </w:rPr>
        <w:t xml:space="preserve"> </w:t>
      </w:r>
      <w:r w:rsidRPr="007D3E98">
        <w:rPr>
          <w:sz w:val="22"/>
          <w:szCs w:val="22"/>
        </w:rPr>
        <w:t>personā, kura rīkojas saskaņā ar 2012.gada 18.decembra Ministru kabineta noteikumiem Nr.911 “Valsts sociālās apdrošināšanas aģentūras nolikums”, turpmāk šajā Līgumā saukta Pasūtītājs, no vienas puses, un</w:t>
      </w:r>
    </w:p>
    <w:p w:rsidR="00122430" w:rsidRPr="007D3E98" w:rsidRDefault="003C5CA3" w:rsidP="00122430">
      <w:pPr>
        <w:pStyle w:val="CommentText"/>
        <w:jc w:val="both"/>
        <w:rPr>
          <w:sz w:val="22"/>
          <w:szCs w:val="22"/>
        </w:rPr>
      </w:pPr>
      <w:r w:rsidRPr="005F36B9">
        <w:rPr>
          <w:b/>
          <w:sz w:val="22"/>
          <w:szCs w:val="22"/>
        </w:rPr>
        <w:t>SIA „</w:t>
      </w:r>
      <w:proofErr w:type="spellStart"/>
      <w:r w:rsidRPr="005F36B9">
        <w:rPr>
          <w:b/>
          <w:sz w:val="22"/>
          <w:szCs w:val="22"/>
        </w:rPr>
        <w:t>AService</w:t>
      </w:r>
      <w:proofErr w:type="spellEnd"/>
      <w:r w:rsidRPr="005F36B9">
        <w:rPr>
          <w:b/>
          <w:sz w:val="22"/>
          <w:szCs w:val="22"/>
        </w:rPr>
        <w:t>”</w:t>
      </w:r>
      <w:r w:rsidRPr="007D3E98">
        <w:rPr>
          <w:sz w:val="22"/>
          <w:szCs w:val="22"/>
        </w:rPr>
        <w:t xml:space="preserve">, </w:t>
      </w:r>
      <w:r w:rsidR="00122430" w:rsidRPr="007D3E98">
        <w:rPr>
          <w:sz w:val="22"/>
          <w:szCs w:val="22"/>
        </w:rPr>
        <w:t xml:space="preserve">juridiskā adrese </w:t>
      </w:r>
      <w:r>
        <w:rPr>
          <w:sz w:val="22"/>
          <w:szCs w:val="22"/>
        </w:rPr>
        <w:t>Krišjāņa Valdemāra iela 147 k-2 -49, Rīga, Latvija</w:t>
      </w:r>
      <w:r w:rsidR="00122430" w:rsidRPr="007D3E98">
        <w:rPr>
          <w:sz w:val="22"/>
          <w:szCs w:val="22"/>
        </w:rPr>
        <w:t xml:space="preserve">, tās </w:t>
      </w:r>
      <w:r>
        <w:rPr>
          <w:sz w:val="22"/>
          <w:szCs w:val="22"/>
        </w:rPr>
        <w:t xml:space="preserve">valdes priekšsēdētāja </w:t>
      </w:r>
      <w:r w:rsidRPr="005F36B9">
        <w:rPr>
          <w:b/>
          <w:sz w:val="22"/>
          <w:szCs w:val="22"/>
        </w:rPr>
        <w:t xml:space="preserve">Sergeja </w:t>
      </w:r>
      <w:proofErr w:type="spellStart"/>
      <w:r w:rsidRPr="005F36B9">
        <w:rPr>
          <w:b/>
          <w:sz w:val="22"/>
          <w:szCs w:val="22"/>
        </w:rPr>
        <w:t>Nagibina</w:t>
      </w:r>
      <w:proofErr w:type="spellEnd"/>
      <w:r>
        <w:rPr>
          <w:sz w:val="22"/>
          <w:szCs w:val="22"/>
        </w:rPr>
        <w:t xml:space="preserve"> </w:t>
      </w:r>
      <w:r w:rsidR="00122430" w:rsidRPr="007D3E98">
        <w:rPr>
          <w:sz w:val="22"/>
          <w:szCs w:val="22"/>
        </w:rPr>
        <w:t xml:space="preserve">personā, kurš rīkojas saskaņā ar </w:t>
      </w:r>
      <w:r>
        <w:rPr>
          <w:sz w:val="22"/>
          <w:szCs w:val="22"/>
        </w:rPr>
        <w:t>statūtiem</w:t>
      </w:r>
      <w:r w:rsidRPr="007D3E98">
        <w:rPr>
          <w:sz w:val="22"/>
          <w:szCs w:val="22"/>
        </w:rPr>
        <w:t xml:space="preserve">, </w:t>
      </w:r>
      <w:r w:rsidR="00122430" w:rsidRPr="007D3E98">
        <w:rPr>
          <w:sz w:val="22"/>
          <w:szCs w:val="22"/>
        </w:rPr>
        <w:t>turpmāk šajā Līgumā saukts Izpildītājs, no otras puses, abi turpmāk šajā Līgumā kopā vai individuāli saukti Puses</w:t>
      </w:r>
      <w:r w:rsidR="00122430">
        <w:rPr>
          <w:sz w:val="22"/>
          <w:szCs w:val="22"/>
        </w:rPr>
        <w:t>.</w:t>
      </w:r>
      <w:r w:rsidR="00122430" w:rsidRPr="007D3E98">
        <w:rPr>
          <w:sz w:val="22"/>
          <w:szCs w:val="22"/>
        </w:rPr>
        <w:t xml:space="preserve"> Puses savstarpēji vienojoties, bez maldības, viltus un spaidiem noslēdz līgumu (turpmāk –</w:t>
      </w:r>
      <w:r w:rsidR="00122430">
        <w:rPr>
          <w:sz w:val="22"/>
          <w:szCs w:val="22"/>
        </w:rPr>
        <w:t xml:space="preserve"> </w:t>
      </w:r>
      <w:r w:rsidR="00122430" w:rsidRPr="007D3E98">
        <w:rPr>
          <w:sz w:val="22"/>
          <w:szCs w:val="22"/>
        </w:rPr>
        <w:t>Līgums) izsakot to šādā redakcijā:</w:t>
      </w:r>
    </w:p>
    <w:p w:rsidR="00122430" w:rsidRPr="007D3E98" w:rsidRDefault="00122430" w:rsidP="00122430">
      <w:pPr>
        <w:jc w:val="both"/>
        <w:rPr>
          <w:sz w:val="22"/>
          <w:szCs w:val="22"/>
          <w:highlight w:val="yellow"/>
        </w:rPr>
      </w:pPr>
    </w:p>
    <w:p w:rsidR="00122430" w:rsidRDefault="00122430" w:rsidP="00122430">
      <w:pPr>
        <w:numPr>
          <w:ilvl w:val="0"/>
          <w:numId w:val="3"/>
        </w:numPr>
        <w:tabs>
          <w:tab w:val="num" w:pos="480"/>
        </w:tabs>
        <w:spacing w:line="360" w:lineRule="auto"/>
        <w:ind w:left="480" w:hanging="480"/>
        <w:jc w:val="center"/>
        <w:rPr>
          <w:b/>
          <w:sz w:val="22"/>
          <w:szCs w:val="22"/>
        </w:rPr>
      </w:pPr>
      <w:bookmarkStart w:id="25" w:name="_Toc48377881"/>
      <w:bookmarkStart w:id="26" w:name="_Toc89853613"/>
      <w:bookmarkStart w:id="27" w:name="_Toc90174190"/>
      <w:r>
        <w:rPr>
          <w:b/>
          <w:sz w:val="22"/>
          <w:szCs w:val="22"/>
        </w:rPr>
        <w:t>Līguma priekšmets</w:t>
      </w:r>
    </w:p>
    <w:p w:rsidR="00122430" w:rsidRDefault="00122430" w:rsidP="00122430">
      <w:pPr>
        <w:numPr>
          <w:ilvl w:val="1"/>
          <w:numId w:val="4"/>
        </w:numPr>
        <w:tabs>
          <w:tab w:val="clear" w:pos="840"/>
          <w:tab w:val="num" w:pos="540"/>
        </w:tabs>
        <w:ind w:left="540" w:hanging="540"/>
        <w:jc w:val="both"/>
        <w:rPr>
          <w:sz w:val="22"/>
          <w:szCs w:val="22"/>
        </w:rPr>
      </w:pPr>
      <w:r>
        <w:rPr>
          <w:sz w:val="22"/>
          <w:szCs w:val="22"/>
        </w:rPr>
        <w:t xml:space="preserve">Pasūtītājs uzdod un Izpildītājs apņemas nodrošināt </w:t>
      </w:r>
      <w:proofErr w:type="spellStart"/>
      <w:r>
        <w:rPr>
          <w:sz w:val="22"/>
          <w:szCs w:val="22"/>
        </w:rPr>
        <w:t>SunSystems</w:t>
      </w:r>
      <w:proofErr w:type="spellEnd"/>
      <w:r>
        <w:rPr>
          <w:sz w:val="22"/>
          <w:szCs w:val="22"/>
        </w:rPr>
        <w:t xml:space="preserve"> uzturēšanas pakalpojumu sniegšanu (turpmāk tekstā – Pakalpojums) 1 (vienu) gadu no Līguma abpusējas parakstīšanas brīža saskaņā ar Tehnisko specifikāciju (Līguma 1. pielikums) un Izmaksu sadalījumu (Līguma 2. pielikums), kā arī atbilstoši Latvijas Republikā spēkā esošo normatīvo </w:t>
      </w:r>
      <w:smartTag w:uri="schemas-tilde-lv/tildestengine" w:element="veidnes">
        <w:smartTagPr>
          <w:attr w:name="text" w:val="aktu"/>
          <w:attr w:name="id" w:val="-1"/>
          <w:attr w:name="baseform" w:val="akt|s"/>
        </w:smartTagPr>
        <w:r>
          <w:rPr>
            <w:sz w:val="22"/>
            <w:szCs w:val="22"/>
          </w:rPr>
          <w:t>aktu</w:t>
        </w:r>
      </w:smartTag>
      <w:r>
        <w:rPr>
          <w:sz w:val="22"/>
          <w:szCs w:val="22"/>
        </w:rPr>
        <w:t xml:space="preserve"> un šā Līguma noteikumiem.</w:t>
      </w:r>
    </w:p>
    <w:p w:rsidR="00122430" w:rsidRDefault="00122430" w:rsidP="00122430">
      <w:pPr>
        <w:numPr>
          <w:ilvl w:val="1"/>
          <w:numId w:val="4"/>
        </w:numPr>
        <w:tabs>
          <w:tab w:val="clear" w:pos="840"/>
          <w:tab w:val="num" w:pos="540"/>
        </w:tabs>
        <w:ind w:left="540" w:hanging="540"/>
        <w:jc w:val="both"/>
        <w:rPr>
          <w:sz w:val="22"/>
          <w:szCs w:val="22"/>
        </w:rPr>
      </w:pPr>
      <w:r>
        <w:rPr>
          <w:sz w:val="22"/>
          <w:szCs w:val="22"/>
        </w:rPr>
        <w:t>Pakalpojums atbilstoši Tehniskajā specifikācijā noteiktajam ietver:</w:t>
      </w:r>
    </w:p>
    <w:p w:rsidR="00122430" w:rsidRDefault="00122430" w:rsidP="00122430">
      <w:pPr>
        <w:numPr>
          <w:ilvl w:val="2"/>
          <w:numId w:val="4"/>
        </w:numPr>
        <w:tabs>
          <w:tab w:val="clear" w:pos="1260"/>
          <w:tab w:val="num" w:pos="1440"/>
        </w:tabs>
        <w:ind w:left="1440"/>
        <w:jc w:val="both"/>
        <w:rPr>
          <w:sz w:val="22"/>
          <w:szCs w:val="22"/>
        </w:rPr>
      </w:pPr>
      <w:r>
        <w:rPr>
          <w:sz w:val="22"/>
          <w:szCs w:val="22"/>
        </w:rPr>
        <w:t>sistēmas un ar to integrēta rīka uzturēšanas un tehniskā atbalsta pakalpojumus (turpmāk – sistēmas uzturēšanas pakalpojumus);</w:t>
      </w:r>
    </w:p>
    <w:p w:rsidR="00122430" w:rsidRPr="007E5D51" w:rsidRDefault="00122430" w:rsidP="00122430">
      <w:pPr>
        <w:numPr>
          <w:ilvl w:val="2"/>
          <w:numId w:val="4"/>
        </w:numPr>
        <w:tabs>
          <w:tab w:val="clear" w:pos="1260"/>
          <w:tab w:val="num" w:pos="1440"/>
        </w:tabs>
        <w:ind w:left="1440"/>
        <w:jc w:val="both"/>
        <w:rPr>
          <w:sz w:val="22"/>
          <w:szCs w:val="22"/>
        </w:rPr>
      </w:pPr>
      <w:r>
        <w:rPr>
          <w:sz w:val="22"/>
          <w:szCs w:val="22"/>
        </w:rPr>
        <w:t xml:space="preserve">sistēmas attīstības un izmaiņu </w:t>
      </w:r>
      <w:r w:rsidRPr="007E5D51">
        <w:rPr>
          <w:sz w:val="22"/>
          <w:szCs w:val="22"/>
        </w:rPr>
        <w:t>papildus konsultācijas (turpmāk – papildus konsultācijas).</w:t>
      </w:r>
    </w:p>
    <w:p w:rsidR="00122430" w:rsidRDefault="00122430" w:rsidP="00122430">
      <w:pPr>
        <w:numPr>
          <w:ilvl w:val="1"/>
          <w:numId w:val="4"/>
        </w:numPr>
        <w:tabs>
          <w:tab w:val="clear" w:pos="840"/>
          <w:tab w:val="num" w:pos="540"/>
        </w:tabs>
        <w:ind w:left="540" w:hanging="540"/>
        <w:jc w:val="both"/>
        <w:rPr>
          <w:sz w:val="22"/>
          <w:szCs w:val="22"/>
        </w:rPr>
      </w:pPr>
      <w:r>
        <w:rPr>
          <w:sz w:val="22"/>
          <w:szCs w:val="22"/>
        </w:rPr>
        <w:t>Pakalpojuma kārtība un Pušu atbildība par Līguma izpildi ir noteikta šā Līguma ietvaros.</w:t>
      </w:r>
    </w:p>
    <w:p w:rsidR="00122430" w:rsidRPr="00D90C4E" w:rsidRDefault="00122430" w:rsidP="00122430">
      <w:pPr>
        <w:pStyle w:val="BodyText"/>
        <w:autoSpaceDE w:val="0"/>
        <w:autoSpaceDN w:val="0"/>
        <w:spacing w:after="0"/>
        <w:jc w:val="both"/>
        <w:rPr>
          <w:sz w:val="22"/>
          <w:szCs w:val="22"/>
          <w:lang w:val="lv-LV"/>
        </w:rPr>
      </w:pPr>
    </w:p>
    <w:p w:rsidR="00122430" w:rsidRDefault="00122430" w:rsidP="00122430">
      <w:pPr>
        <w:numPr>
          <w:ilvl w:val="0"/>
          <w:numId w:val="3"/>
        </w:numPr>
        <w:tabs>
          <w:tab w:val="clear" w:pos="3420"/>
          <w:tab w:val="num" w:pos="480"/>
        </w:tabs>
        <w:spacing w:line="360" w:lineRule="auto"/>
        <w:ind w:left="480" w:hanging="480"/>
        <w:jc w:val="center"/>
        <w:rPr>
          <w:b/>
          <w:sz w:val="22"/>
          <w:szCs w:val="22"/>
        </w:rPr>
      </w:pPr>
      <w:r>
        <w:rPr>
          <w:b/>
          <w:sz w:val="22"/>
          <w:szCs w:val="22"/>
        </w:rPr>
        <w:t>Pakalpojumu izpildes un pieņemšanas kārtība</w:t>
      </w:r>
    </w:p>
    <w:p w:rsidR="00122430" w:rsidRDefault="00122430" w:rsidP="00122430">
      <w:pPr>
        <w:numPr>
          <w:ilvl w:val="1"/>
          <w:numId w:val="2"/>
        </w:numPr>
        <w:tabs>
          <w:tab w:val="clear" w:pos="840"/>
          <w:tab w:val="num" w:pos="540"/>
        </w:tabs>
        <w:ind w:left="540" w:hanging="540"/>
        <w:jc w:val="both"/>
        <w:rPr>
          <w:sz w:val="22"/>
          <w:szCs w:val="22"/>
        </w:rPr>
      </w:pPr>
      <w:r>
        <w:rPr>
          <w:sz w:val="22"/>
        </w:rPr>
        <w:t xml:space="preserve">Izpildītājs nodrošina savlaicīgu un kvalitatīvu Pakalpojumu sniegšanu atbilstoši </w:t>
      </w:r>
      <w:r>
        <w:rPr>
          <w:sz w:val="22"/>
          <w:szCs w:val="22"/>
        </w:rPr>
        <w:t xml:space="preserve">Tehniskajai specifikācijai (Līguma 1. pielikums) un </w:t>
      </w:r>
      <w:smartTag w:uri="schemas-tilde-lv/tildestengine" w:element="veidnes">
        <w:smartTagPr>
          <w:attr w:name="baseform" w:val="līgum|s"/>
          <w:attr w:name="id" w:val="-1"/>
          <w:attr w:name="text" w:val="Līgumā"/>
        </w:smartTagPr>
        <w:r>
          <w:rPr>
            <w:sz w:val="22"/>
            <w:szCs w:val="22"/>
          </w:rPr>
          <w:t>Līgumā</w:t>
        </w:r>
      </w:smartTag>
      <w:r>
        <w:rPr>
          <w:sz w:val="22"/>
          <w:szCs w:val="22"/>
        </w:rPr>
        <w:t xml:space="preserve"> minētajiem noteikumiem, nodrošinot Pakalpojumu 1 (vienu) gadu no Līguma abpusējas parakstīšanas brīža.</w:t>
      </w:r>
    </w:p>
    <w:p w:rsidR="00122430" w:rsidRDefault="00122430" w:rsidP="00122430">
      <w:pPr>
        <w:numPr>
          <w:ilvl w:val="1"/>
          <w:numId w:val="2"/>
        </w:numPr>
        <w:tabs>
          <w:tab w:val="clear" w:pos="840"/>
          <w:tab w:val="num" w:pos="540"/>
        </w:tabs>
        <w:ind w:left="540" w:hanging="540"/>
        <w:jc w:val="both"/>
        <w:rPr>
          <w:sz w:val="22"/>
          <w:szCs w:val="22"/>
        </w:rPr>
      </w:pPr>
      <w:r>
        <w:rPr>
          <w:sz w:val="22"/>
          <w:szCs w:val="22"/>
        </w:rPr>
        <w:t>Pakalpojuma sniegšanas vieta: Valsts sociālās apdrošināšanas aģentūras Informācijas tehnoloģiju departaments, Varakļānu iela 2, Rīga, Latvija.</w:t>
      </w:r>
    </w:p>
    <w:p w:rsidR="00122430" w:rsidRDefault="00122430" w:rsidP="00122430">
      <w:pPr>
        <w:numPr>
          <w:ilvl w:val="1"/>
          <w:numId w:val="2"/>
        </w:numPr>
        <w:tabs>
          <w:tab w:val="clear" w:pos="840"/>
          <w:tab w:val="num" w:pos="540"/>
        </w:tabs>
        <w:ind w:left="540" w:hanging="540"/>
        <w:jc w:val="both"/>
        <w:rPr>
          <w:sz w:val="22"/>
          <w:szCs w:val="22"/>
        </w:rPr>
      </w:pPr>
      <w:r>
        <w:rPr>
          <w:sz w:val="22"/>
          <w:szCs w:val="22"/>
        </w:rPr>
        <w:t>Sistēmas uzturēšanas pakalpojumus Izpildītājs nodrošina saskaņā ar šā Līguma 3. punktā noteikto kārtību.</w:t>
      </w:r>
    </w:p>
    <w:p w:rsidR="00122430" w:rsidRDefault="00122430" w:rsidP="00122430">
      <w:pPr>
        <w:numPr>
          <w:ilvl w:val="1"/>
          <w:numId w:val="2"/>
        </w:numPr>
        <w:tabs>
          <w:tab w:val="clear" w:pos="840"/>
          <w:tab w:val="num" w:pos="540"/>
        </w:tabs>
        <w:ind w:left="540" w:hanging="540"/>
        <w:jc w:val="both"/>
        <w:rPr>
          <w:sz w:val="22"/>
          <w:szCs w:val="22"/>
        </w:rPr>
      </w:pPr>
      <w:r>
        <w:rPr>
          <w:sz w:val="22"/>
          <w:szCs w:val="22"/>
        </w:rPr>
        <w:t>Papildus konsultācijas Izpildītājs nodrošina saskaņā ar šā Līguma 4. punktā noteikto kārtību.</w:t>
      </w:r>
    </w:p>
    <w:p w:rsidR="00122430" w:rsidRDefault="00122430" w:rsidP="00122430">
      <w:pPr>
        <w:numPr>
          <w:ilvl w:val="1"/>
          <w:numId w:val="2"/>
        </w:numPr>
        <w:tabs>
          <w:tab w:val="clear" w:pos="840"/>
          <w:tab w:val="num" w:pos="540"/>
        </w:tabs>
        <w:ind w:left="540" w:hanging="540"/>
        <w:jc w:val="both"/>
        <w:rPr>
          <w:sz w:val="22"/>
        </w:rPr>
      </w:pPr>
      <w:r>
        <w:rPr>
          <w:sz w:val="22"/>
        </w:rPr>
        <w:t xml:space="preserve">Pēc visu Līgumā noteikto saistību pilnīgas izpildes Puses paraksta Noslēguma pieņemšanas-nodošanas aktu </w:t>
      </w:r>
      <w:r>
        <w:rPr>
          <w:sz w:val="22"/>
          <w:szCs w:val="22"/>
        </w:rPr>
        <w:t>(Līguma 6. pielikums)</w:t>
      </w:r>
      <w:r>
        <w:rPr>
          <w:sz w:val="22"/>
        </w:rPr>
        <w:t>.</w:t>
      </w:r>
    </w:p>
    <w:p w:rsidR="00122430" w:rsidRDefault="00122430" w:rsidP="00122430">
      <w:pPr>
        <w:pStyle w:val="BodyText"/>
        <w:autoSpaceDE w:val="0"/>
        <w:autoSpaceDN w:val="0"/>
        <w:spacing w:after="0"/>
        <w:jc w:val="both"/>
        <w:rPr>
          <w:rFonts w:ascii="Times New Roman" w:hAnsi="Times New Roman"/>
          <w:sz w:val="16"/>
          <w:szCs w:val="16"/>
          <w:highlight w:val="yellow"/>
          <w:lang w:val="lv-LV"/>
        </w:rPr>
      </w:pPr>
    </w:p>
    <w:p w:rsidR="00122430" w:rsidRDefault="00122430" w:rsidP="00122430">
      <w:pPr>
        <w:numPr>
          <w:ilvl w:val="0"/>
          <w:numId w:val="3"/>
        </w:numPr>
        <w:tabs>
          <w:tab w:val="clear" w:pos="3420"/>
          <w:tab w:val="num" w:pos="480"/>
        </w:tabs>
        <w:spacing w:line="360" w:lineRule="auto"/>
        <w:ind w:left="480" w:hanging="480"/>
        <w:jc w:val="center"/>
        <w:rPr>
          <w:b/>
          <w:sz w:val="22"/>
          <w:szCs w:val="22"/>
        </w:rPr>
      </w:pPr>
      <w:r>
        <w:rPr>
          <w:b/>
          <w:sz w:val="22"/>
          <w:szCs w:val="22"/>
        </w:rPr>
        <w:t>Sistēmas uzturēšanas pakalpojumi</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Izpildītājs apņemas nodrošināt sistēmas uzturēšanas pakalpojumus atbilstoši Tehniskās specifikācijas (Līguma 1. pielikums) 5.1. punkta nosacījumiem.</w:t>
      </w:r>
    </w:p>
    <w:p w:rsidR="00122430" w:rsidRDefault="00122430" w:rsidP="00122430">
      <w:pPr>
        <w:numPr>
          <w:ilvl w:val="1"/>
          <w:numId w:val="3"/>
        </w:numPr>
        <w:tabs>
          <w:tab w:val="clear" w:pos="4392"/>
          <w:tab w:val="num" w:pos="720"/>
        </w:tabs>
        <w:ind w:left="720" w:hanging="720"/>
        <w:jc w:val="both"/>
        <w:rPr>
          <w:sz w:val="22"/>
        </w:rPr>
      </w:pPr>
      <w:r>
        <w:rPr>
          <w:sz w:val="22"/>
          <w:szCs w:val="22"/>
        </w:rPr>
        <w:t xml:space="preserve">Par 2018. gadā sniegtajiem sistēmas uzturēšanas pakalpojumiem laika posmā no Līguma noslēgšanas brīža līdz 2018. gada 31. decembrim Līguma 14.1. punktā noteiktais Izpildītāja pārstāvis (turpmāk – Izpildītāja pārstāvis) </w:t>
      </w:r>
      <w:r w:rsidRPr="003A0B88">
        <w:rPr>
          <w:sz w:val="22"/>
          <w:szCs w:val="22"/>
        </w:rPr>
        <w:t>2018. gada 27. decembrī</w:t>
      </w:r>
      <w:r>
        <w:rPr>
          <w:sz w:val="22"/>
          <w:szCs w:val="22"/>
        </w:rPr>
        <w:t xml:space="preserve"> iesniedz Līguma 14.1. punktā noteiktajam Pasūtītāja pārstāvim (turpmāk – Pasūtītāja pārstāvim) </w:t>
      </w:r>
      <w:r>
        <w:rPr>
          <w:sz w:val="22"/>
        </w:rPr>
        <w:t>Pakalpojumu pieņemšanas – nodošanas aktu (Līguma 3. pielikums) par attiecīgo periodu un rēķinu par attiecīgo periodu.</w:t>
      </w:r>
    </w:p>
    <w:p w:rsidR="00122430" w:rsidRDefault="00122430" w:rsidP="00122430">
      <w:pPr>
        <w:numPr>
          <w:ilvl w:val="1"/>
          <w:numId w:val="3"/>
        </w:numPr>
        <w:tabs>
          <w:tab w:val="clear" w:pos="4392"/>
          <w:tab w:val="num" w:pos="720"/>
        </w:tabs>
        <w:ind w:left="720" w:hanging="720"/>
        <w:jc w:val="both"/>
        <w:rPr>
          <w:sz w:val="22"/>
          <w:szCs w:val="22"/>
        </w:rPr>
      </w:pPr>
      <w:r>
        <w:rPr>
          <w:sz w:val="22"/>
        </w:rPr>
        <w:t xml:space="preserve">Par 2019. gada 1., 2. un 3. kalendārajā ceturksnī </w:t>
      </w:r>
      <w:r>
        <w:rPr>
          <w:sz w:val="22"/>
          <w:szCs w:val="22"/>
        </w:rPr>
        <w:t>sniegtajiem sistēmas uzturēšanas pakalpojumiem</w:t>
      </w:r>
      <w:r>
        <w:rPr>
          <w:sz w:val="22"/>
        </w:rPr>
        <w:t xml:space="preserve"> attiecīgajā kalendārajā ceturksnī pēdējā kalendārā ceturkšņa mēnesī pēc divdesmitā datuma Izpildītāja pārstāvis iesniedz Pasūtītāja pārstāvim</w:t>
      </w:r>
      <w:r>
        <w:rPr>
          <w:sz w:val="22"/>
          <w:szCs w:val="22"/>
        </w:rPr>
        <w:t xml:space="preserve"> Pakalpojumu pieņemšanas – nodošanas aktu (Līguma 3. pielikums) par attiecīgo kalendāro ceturksni un rēķinu par attiecīgo kalendāro ceturksni.</w:t>
      </w:r>
      <w:r>
        <w:rPr>
          <w:sz w:val="22"/>
        </w:rPr>
        <w:t xml:space="preserve"> </w:t>
      </w:r>
    </w:p>
    <w:p w:rsidR="00122430" w:rsidRDefault="00122430" w:rsidP="00122430">
      <w:pPr>
        <w:numPr>
          <w:ilvl w:val="1"/>
          <w:numId w:val="3"/>
        </w:numPr>
        <w:tabs>
          <w:tab w:val="clear" w:pos="4392"/>
          <w:tab w:val="num" w:pos="720"/>
        </w:tabs>
        <w:ind w:left="720" w:hanging="720"/>
        <w:jc w:val="both"/>
        <w:rPr>
          <w:sz w:val="22"/>
          <w:szCs w:val="22"/>
        </w:rPr>
      </w:pPr>
      <w:r>
        <w:rPr>
          <w:sz w:val="22"/>
        </w:rPr>
        <w:t xml:space="preserve">Par 2019. gada atlikušajā periodā </w:t>
      </w:r>
      <w:r>
        <w:rPr>
          <w:sz w:val="22"/>
          <w:szCs w:val="22"/>
        </w:rPr>
        <w:t xml:space="preserve">sniegtajiem sistēmas uzturēšanas pakalpojumiem 5 (piecu) darba dienu laikā pēc Līguma 11.2. punktā noteiktā termiņa beigām </w:t>
      </w:r>
      <w:r>
        <w:rPr>
          <w:sz w:val="22"/>
        </w:rPr>
        <w:t>Izpildītāja pārstāvis iesniedz Pasūtītāja pārstāvim</w:t>
      </w:r>
      <w:r>
        <w:rPr>
          <w:sz w:val="22"/>
          <w:szCs w:val="22"/>
        </w:rPr>
        <w:t xml:space="preserve"> Pakalpojumu pieņemšanas – nodošanas aktu (Līguma 3. pielikums) par attiecīgo atlikušo periodu un rēķinu par attiecīgo atlikušo periodu.</w:t>
      </w:r>
      <w:r>
        <w:rPr>
          <w:sz w:val="22"/>
        </w:rPr>
        <w:t xml:space="preserve"> </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lastRenderedPageBreak/>
        <w:t xml:space="preserve">Pasūtītāja pārstāvis 5 (piecu) darba dienu laikā pēc Līguma Pakalpojumu pieņemšanas – nodošanas akta (Līguma 3. pielikums) un rēķina saņemšanas tos izvērtē un:  </w:t>
      </w:r>
    </w:p>
    <w:p w:rsidR="00122430" w:rsidRDefault="00122430" w:rsidP="00122430">
      <w:pPr>
        <w:numPr>
          <w:ilvl w:val="2"/>
          <w:numId w:val="3"/>
        </w:numPr>
        <w:tabs>
          <w:tab w:val="clear" w:pos="1224"/>
          <w:tab w:val="num" w:pos="1440"/>
        </w:tabs>
        <w:ind w:left="1440" w:hanging="720"/>
        <w:jc w:val="both"/>
        <w:rPr>
          <w:sz w:val="22"/>
          <w:szCs w:val="22"/>
        </w:rPr>
      </w:pPr>
      <w:r>
        <w:rPr>
          <w:sz w:val="22"/>
          <w:szCs w:val="22"/>
        </w:rPr>
        <w:t xml:space="preserve">ja atbilstoši Līguma 3. sadaļā noteiktajām prasībām iesniegtie dokumenti atbilst šā Līguma noteikumiem un sistēmas uzturēšanas pakalpojumu sniegšana nodrošināta atbilstoši šajā Līgumā noteiktajām prasībām, paraksta Pakalpojumu pieņemšanas – nodošanas aktu (Līguma 3. pielikums) un rēķinu; </w:t>
      </w:r>
    </w:p>
    <w:p w:rsidR="00122430" w:rsidRDefault="00122430" w:rsidP="00122430">
      <w:pPr>
        <w:numPr>
          <w:ilvl w:val="2"/>
          <w:numId w:val="3"/>
        </w:numPr>
        <w:tabs>
          <w:tab w:val="clear" w:pos="1224"/>
          <w:tab w:val="num" w:pos="1440"/>
        </w:tabs>
        <w:ind w:left="1440" w:hanging="720"/>
        <w:jc w:val="both"/>
        <w:rPr>
          <w:sz w:val="22"/>
          <w:szCs w:val="22"/>
        </w:rPr>
      </w:pPr>
      <w:r>
        <w:rPr>
          <w:sz w:val="22"/>
          <w:szCs w:val="22"/>
        </w:rPr>
        <w:t>ja atbilstoši Līguma 3. sadaļā noteiktajām prasībām iesniegtie dokumenti neatbilst šā Līguma noteikumiem un/ vai sistēmas uzturēšanas pakalpojumu sniegšana nav nodrošināta atbilstoši šajā Līgumā noteiktajām prasībām, neparaksta Pakalpojumu pieņemšanas – nodošanas aktu (Līguma 3. pielikums) un iesniegto rēķinu. Šādā gadījumā:</w:t>
      </w:r>
    </w:p>
    <w:p w:rsidR="00122430" w:rsidRDefault="00122430" w:rsidP="00122430">
      <w:pPr>
        <w:numPr>
          <w:ilvl w:val="3"/>
          <w:numId w:val="3"/>
        </w:numPr>
        <w:tabs>
          <w:tab w:val="clear" w:pos="1800"/>
          <w:tab w:val="num" w:pos="2160"/>
        </w:tabs>
        <w:ind w:left="2160" w:hanging="720"/>
        <w:jc w:val="both"/>
        <w:rPr>
          <w:sz w:val="22"/>
          <w:szCs w:val="22"/>
        </w:rPr>
      </w:pPr>
      <w:r>
        <w:rPr>
          <w:sz w:val="22"/>
          <w:szCs w:val="22"/>
        </w:rPr>
        <w:t>ja iesniegtie dokumenti neatbilst šā Līguma noteikumiem, Pušu pārstāvji vienojas par nepieciešamajiem labojumiem iesniegtajos dokumentos, un Līguma 3.2., 3.3. vai 3.4. punktā norādītie dokumenti atbilstoši šā Līguma noteikumiem tiek iesniegti atkārtoti Pasūtītāja pārstāvim, kurš veic to pārbaudi atbilstoši šā Līguma 3.5. punktā noteiktajai kārtībai;</w:t>
      </w:r>
    </w:p>
    <w:p w:rsidR="00122430" w:rsidRDefault="00122430" w:rsidP="00122430">
      <w:pPr>
        <w:numPr>
          <w:ilvl w:val="3"/>
          <w:numId w:val="3"/>
        </w:numPr>
        <w:tabs>
          <w:tab w:val="clear" w:pos="1800"/>
          <w:tab w:val="num" w:pos="2160"/>
        </w:tabs>
        <w:ind w:left="2160" w:hanging="720"/>
        <w:jc w:val="both"/>
        <w:rPr>
          <w:sz w:val="22"/>
          <w:szCs w:val="22"/>
        </w:rPr>
      </w:pPr>
      <w:r>
        <w:rPr>
          <w:sz w:val="22"/>
          <w:szCs w:val="22"/>
        </w:rPr>
        <w:t>ja sistēmas uzturēšanas pakalpojumi nav nodrošināti atbilstoši šā Līguma noteikumiem:</w:t>
      </w:r>
    </w:p>
    <w:p w:rsidR="00122430" w:rsidRDefault="00122430" w:rsidP="00122430">
      <w:pPr>
        <w:numPr>
          <w:ilvl w:val="4"/>
          <w:numId w:val="3"/>
        </w:numPr>
        <w:tabs>
          <w:tab w:val="clear" w:pos="2520"/>
          <w:tab w:val="num" w:pos="3060"/>
        </w:tabs>
        <w:ind w:left="3060" w:hanging="900"/>
        <w:jc w:val="both"/>
        <w:rPr>
          <w:sz w:val="22"/>
          <w:szCs w:val="22"/>
        </w:rPr>
      </w:pPr>
      <w:r>
        <w:rPr>
          <w:sz w:val="22"/>
          <w:szCs w:val="22"/>
        </w:rPr>
        <w:t>Pasūtītāja pārstāvis rakstiski informē Izpildītāja pārstāvi par pretenzijām attiecībā uz veiktajiem sistēmas uzturēšanas pakalpojumiem;</w:t>
      </w:r>
    </w:p>
    <w:p w:rsidR="00122430" w:rsidRDefault="00122430" w:rsidP="00122430">
      <w:pPr>
        <w:numPr>
          <w:ilvl w:val="4"/>
          <w:numId w:val="3"/>
        </w:numPr>
        <w:tabs>
          <w:tab w:val="clear" w:pos="2520"/>
          <w:tab w:val="num" w:pos="3060"/>
        </w:tabs>
        <w:ind w:left="3060" w:hanging="900"/>
        <w:jc w:val="both"/>
        <w:rPr>
          <w:sz w:val="22"/>
          <w:szCs w:val="22"/>
        </w:rPr>
      </w:pPr>
      <w:r>
        <w:rPr>
          <w:sz w:val="22"/>
          <w:szCs w:val="22"/>
        </w:rPr>
        <w:t xml:space="preserve">Pušu pārstāvji sastāda un paraksta aktu, ar kuru vienojas par pasākumiem, kas veicami attiecībā uz nekvalitatīvi sniegtajiem sistēmas uzturēšanas pakalpojumiem; Izpildītājam ir pienākums aktā noteiktajos termiņos nodrošināt nepieciešamo pasākumu veikšanu; </w:t>
      </w:r>
    </w:p>
    <w:p w:rsidR="00122430" w:rsidRDefault="00122430" w:rsidP="00122430">
      <w:pPr>
        <w:numPr>
          <w:ilvl w:val="4"/>
          <w:numId w:val="3"/>
        </w:numPr>
        <w:tabs>
          <w:tab w:val="clear" w:pos="2520"/>
          <w:tab w:val="num" w:pos="3060"/>
        </w:tabs>
        <w:ind w:left="3060" w:hanging="900"/>
        <w:jc w:val="both"/>
        <w:rPr>
          <w:sz w:val="22"/>
          <w:szCs w:val="22"/>
        </w:rPr>
      </w:pPr>
      <w:r>
        <w:rPr>
          <w:sz w:val="22"/>
          <w:szCs w:val="22"/>
        </w:rPr>
        <w:t>pēc nepieciešamo pasākumu attiecībā uz nekvalitatīvi nodrošinātajiem sistēmas uzturēšanas pakalpojumiem veikšanas, Pasūtītāja pārstāvis veic iesniegto dokumentu izvērtēšanu atbilstoši šā Līguma 3.5. punktā noteiktajai kārtībai.</w:t>
      </w:r>
    </w:p>
    <w:p w:rsidR="00122430" w:rsidRDefault="00122430" w:rsidP="00122430">
      <w:pPr>
        <w:spacing w:line="360" w:lineRule="auto"/>
        <w:rPr>
          <w:b/>
          <w:sz w:val="22"/>
          <w:szCs w:val="22"/>
          <w:highlight w:val="yellow"/>
        </w:rPr>
      </w:pPr>
    </w:p>
    <w:p w:rsidR="00122430" w:rsidRDefault="00122430" w:rsidP="00122430">
      <w:pPr>
        <w:numPr>
          <w:ilvl w:val="0"/>
          <w:numId w:val="3"/>
        </w:numPr>
        <w:tabs>
          <w:tab w:val="clear" w:pos="3420"/>
          <w:tab w:val="num" w:pos="480"/>
        </w:tabs>
        <w:spacing w:line="360" w:lineRule="auto"/>
        <w:ind w:left="480" w:hanging="480"/>
        <w:jc w:val="center"/>
        <w:rPr>
          <w:b/>
          <w:sz w:val="22"/>
          <w:szCs w:val="22"/>
        </w:rPr>
      </w:pPr>
      <w:r>
        <w:rPr>
          <w:b/>
          <w:sz w:val="22"/>
          <w:szCs w:val="22"/>
        </w:rPr>
        <w:t>Papildus konsultācijas</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Izpildītājs apņemas nodrošināt papildus konsultācijas pēc Pasūtītāja pieprasījuma ne vairāk kā 30 (trīsdesmit) stundu apjomā atbilstoši Tehniskās specifikācijas (Līguma 1. pielikums) 5.2. punktam.</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 xml:space="preserve">Pasūtītāja pārstāvis nepieciešamību pēc papildus konsultācijām, norādot radušos problēmu, Izpildītājam piesaka telefoniski (tālrunis: </w:t>
      </w:r>
      <w:r w:rsidR="00C36ECC">
        <w:rPr>
          <w:sz w:val="22"/>
          <w:szCs w:val="22"/>
        </w:rPr>
        <w:t>___________</w:t>
      </w:r>
      <w:r>
        <w:rPr>
          <w:sz w:val="22"/>
          <w:szCs w:val="22"/>
        </w:rPr>
        <w:t xml:space="preserve">) un nosūtot pieprasījumu elektroniski (e-pasta adrese: </w:t>
      </w:r>
      <w:r w:rsidR="00C36ECC">
        <w:rPr>
          <w:sz w:val="22"/>
          <w:szCs w:val="22"/>
        </w:rPr>
        <w:t>__________________</w:t>
      </w:r>
      <w:r>
        <w:rPr>
          <w:sz w:val="22"/>
          <w:szCs w:val="22"/>
        </w:rPr>
        <w:t>).</w:t>
      </w:r>
    </w:p>
    <w:p w:rsidR="00122430" w:rsidRPr="000C6D40" w:rsidRDefault="00122430" w:rsidP="00122430">
      <w:pPr>
        <w:numPr>
          <w:ilvl w:val="1"/>
          <w:numId w:val="3"/>
        </w:numPr>
        <w:tabs>
          <w:tab w:val="clear" w:pos="4392"/>
          <w:tab w:val="num" w:pos="720"/>
        </w:tabs>
        <w:ind w:left="720" w:hanging="720"/>
        <w:jc w:val="both"/>
        <w:rPr>
          <w:sz w:val="22"/>
          <w:szCs w:val="22"/>
        </w:rPr>
      </w:pPr>
      <w:r>
        <w:rPr>
          <w:sz w:val="22"/>
          <w:szCs w:val="22"/>
        </w:rPr>
        <w:t xml:space="preserve">Izpildītāja pārstāvis pēc iespējas nekavējoties, bet ne vēlāk kā 2 (divās) darba dienās pēc papildus konsultāciju </w:t>
      </w:r>
      <w:smartTag w:uri="schemas-tilde-lv/tildestengine" w:element="veidnes">
        <w:smartTagPr>
          <w:attr w:name="text" w:val="Pieteikuma"/>
          <w:attr w:name="id" w:val="-1"/>
          <w:attr w:name="baseform" w:val="pieteikum|s"/>
        </w:smartTagPr>
        <w:r>
          <w:rPr>
            <w:sz w:val="22"/>
            <w:szCs w:val="22"/>
          </w:rPr>
          <w:t>pieteikuma</w:t>
        </w:r>
      </w:smartTag>
      <w:r>
        <w:rPr>
          <w:sz w:val="22"/>
          <w:szCs w:val="22"/>
        </w:rPr>
        <w:t xml:space="preserve"> saņemšanas izvērtē radušos problēmu un sazinās ar Pasūtītāja pārstāvi par papildus konsultāciju sniegšanas laiku un veidu (piemēram, </w:t>
      </w:r>
      <w:r w:rsidRPr="000C6D40">
        <w:rPr>
          <w:sz w:val="22"/>
          <w:szCs w:val="22"/>
        </w:rPr>
        <w:t xml:space="preserve">Pasūtītāja telpās </w:t>
      </w:r>
      <w:proofErr w:type="spellStart"/>
      <w:r w:rsidRPr="000C6D40">
        <w:rPr>
          <w:sz w:val="22"/>
          <w:szCs w:val="22"/>
        </w:rPr>
        <w:t>u.c</w:t>
      </w:r>
      <w:proofErr w:type="spellEnd"/>
      <w:r w:rsidRPr="000C6D40">
        <w:rPr>
          <w:sz w:val="22"/>
          <w:szCs w:val="22"/>
        </w:rPr>
        <w:t>.).</w:t>
      </w:r>
    </w:p>
    <w:p w:rsidR="00122430" w:rsidRPr="000C6D40" w:rsidRDefault="00122430" w:rsidP="00122430">
      <w:pPr>
        <w:numPr>
          <w:ilvl w:val="1"/>
          <w:numId w:val="3"/>
        </w:numPr>
        <w:tabs>
          <w:tab w:val="clear" w:pos="4392"/>
          <w:tab w:val="num" w:pos="720"/>
        </w:tabs>
        <w:ind w:left="720" w:hanging="720"/>
        <w:jc w:val="both"/>
        <w:rPr>
          <w:sz w:val="22"/>
          <w:szCs w:val="22"/>
        </w:rPr>
      </w:pPr>
      <w:r w:rsidRPr="000C6D40">
        <w:rPr>
          <w:sz w:val="22"/>
          <w:szCs w:val="22"/>
        </w:rPr>
        <w:t>Uzsākot papildus konsultāciju sniegšanu, Pušu noteiktie pārstāvji sastāda Konsultāciju sniegšanas aktu (Līguma 4. pielikums), vienojoties par papildus konsultāciju sniegšanas laiku un termiņiem.</w:t>
      </w:r>
    </w:p>
    <w:p w:rsidR="00122430" w:rsidRPr="000C6D40" w:rsidRDefault="00122430" w:rsidP="00122430">
      <w:pPr>
        <w:numPr>
          <w:ilvl w:val="1"/>
          <w:numId w:val="3"/>
        </w:numPr>
        <w:tabs>
          <w:tab w:val="clear" w:pos="4392"/>
          <w:tab w:val="num" w:pos="720"/>
        </w:tabs>
        <w:ind w:left="720" w:hanging="720"/>
        <w:jc w:val="both"/>
        <w:rPr>
          <w:sz w:val="22"/>
          <w:szCs w:val="22"/>
        </w:rPr>
      </w:pPr>
      <w:r w:rsidRPr="000C6D40">
        <w:rPr>
          <w:sz w:val="22"/>
          <w:szCs w:val="22"/>
        </w:rPr>
        <w:t>Ja attiecīgajā ceturksnī Izpildītājs ir nodrošinājis Pasūtītājam papildus konsultācijas, Izpildītāja pārstāvis 5 (piecu) darba dienu laikā pēc attiecīgā ceturkšņa beigām sagatavo un iesniedz Pasūtītāja pārstāvim Konsultāciju pieņemšanas – nodošanas aktu (Līguma 5. pielikums).</w:t>
      </w:r>
    </w:p>
    <w:p w:rsidR="00122430" w:rsidRPr="000C6D40" w:rsidRDefault="00122430" w:rsidP="00122430">
      <w:pPr>
        <w:numPr>
          <w:ilvl w:val="1"/>
          <w:numId w:val="3"/>
        </w:numPr>
        <w:tabs>
          <w:tab w:val="clear" w:pos="4392"/>
          <w:tab w:val="num" w:pos="720"/>
        </w:tabs>
        <w:ind w:left="720" w:hanging="720"/>
        <w:jc w:val="both"/>
        <w:rPr>
          <w:sz w:val="22"/>
          <w:szCs w:val="22"/>
        </w:rPr>
      </w:pPr>
      <w:r w:rsidRPr="000C6D40">
        <w:rPr>
          <w:sz w:val="22"/>
          <w:szCs w:val="22"/>
        </w:rPr>
        <w:t>Pasūtītāja pārstāvis 5 (piecu) darba dienu laikā pēc Konsultāciju pieņemšanas – nodošanas akta saņemšanas izvērtē t</w:t>
      </w:r>
      <w:r w:rsidR="00767A28">
        <w:rPr>
          <w:sz w:val="22"/>
          <w:szCs w:val="22"/>
        </w:rPr>
        <w:t>ā</w:t>
      </w:r>
      <w:r w:rsidRPr="000C6D40">
        <w:rPr>
          <w:sz w:val="22"/>
          <w:szCs w:val="22"/>
        </w:rPr>
        <w:t xml:space="preserve"> atbilstību šā Līguma noteikumiem un faktiski sniegtajām papildus konsultācijām un atbilstības gadījumā paraksta Konsultāciju pieņemšanas – nodošanas aktu. </w:t>
      </w:r>
    </w:p>
    <w:p w:rsidR="00122430" w:rsidRDefault="00122430" w:rsidP="00122430">
      <w:pPr>
        <w:numPr>
          <w:ilvl w:val="1"/>
          <w:numId w:val="3"/>
        </w:numPr>
        <w:tabs>
          <w:tab w:val="clear" w:pos="4392"/>
          <w:tab w:val="num" w:pos="720"/>
        </w:tabs>
        <w:ind w:left="720" w:hanging="720"/>
        <w:jc w:val="both"/>
        <w:rPr>
          <w:sz w:val="22"/>
          <w:szCs w:val="22"/>
        </w:rPr>
      </w:pPr>
      <w:r w:rsidRPr="000C6D40">
        <w:rPr>
          <w:sz w:val="22"/>
          <w:szCs w:val="22"/>
        </w:rPr>
        <w:t>Ja Konsultāciju pieņemšanas – nodošanas aktā nepieciešams veikt labojumus</w:t>
      </w:r>
      <w:r>
        <w:rPr>
          <w:sz w:val="22"/>
          <w:szCs w:val="22"/>
        </w:rPr>
        <w:t xml:space="preserve"> Pušu noteiktie pārstāvji vienojas par nepieciešamajiem pasākumiem to veikšanai, un Izpildītāja pārstāvis atkārtoti iesniedz Pasūtītāja pārstāvim Konsultāciju pieņemšanas – nodošanas aktu (Līguma 5. </w:t>
      </w:r>
      <w:r w:rsidRPr="000C6D40">
        <w:rPr>
          <w:sz w:val="22"/>
          <w:szCs w:val="22"/>
        </w:rPr>
        <w:t>pielikums), kur</w:t>
      </w:r>
      <w:r w:rsidR="00767A28">
        <w:rPr>
          <w:sz w:val="22"/>
          <w:szCs w:val="22"/>
        </w:rPr>
        <w:t>a</w:t>
      </w:r>
      <w:r w:rsidRPr="000C6D40">
        <w:rPr>
          <w:sz w:val="22"/>
          <w:szCs w:val="22"/>
        </w:rPr>
        <w:t xml:space="preserve"> pārbaude tiek veikta</w:t>
      </w:r>
      <w:r>
        <w:rPr>
          <w:sz w:val="22"/>
          <w:szCs w:val="22"/>
        </w:rPr>
        <w:t xml:space="preserve"> atbilstoši Līguma 4.6. punktā noteiktajam.</w:t>
      </w:r>
    </w:p>
    <w:p w:rsidR="00122430" w:rsidRDefault="00122430" w:rsidP="00122430">
      <w:pPr>
        <w:pStyle w:val="BodyText"/>
        <w:tabs>
          <w:tab w:val="num" w:pos="567"/>
        </w:tabs>
        <w:autoSpaceDE w:val="0"/>
        <w:autoSpaceDN w:val="0"/>
        <w:spacing w:after="0"/>
        <w:ind w:left="567" w:hanging="567"/>
        <w:jc w:val="both"/>
        <w:rPr>
          <w:rFonts w:ascii="Times New Roman" w:hAnsi="Times New Roman"/>
          <w:sz w:val="16"/>
          <w:szCs w:val="16"/>
          <w:highlight w:val="yellow"/>
          <w:lang w:val="lv-LV"/>
        </w:rPr>
      </w:pPr>
    </w:p>
    <w:p w:rsidR="00122430" w:rsidRDefault="00122430" w:rsidP="00122430">
      <w:pPr>
        <w:keepNext/>
        <w:numPr>
          <w:ilvl w:val="0"/>
          <w:numId w:val="3"/>
        </w:numPr>
        <w:tabs>
          <w:tab w:val="clear" w:pos="3420"/>
          <w:tab w:val="num" w:pos="480"/>
        </w:tabs>
        <w:spacing w:line="360" w:lineRule="auto"/>
        <w:ind w:left="480" w:hanging="480"/>
        <w:jc w:val="center"/>
        <w:rPr>
          <w:b/>
          <w:sz w:val="22"/>
          <w:szCs w:val="22"/>
        </w:rPr>
      </w:pPr>
      <w:bookmarkStart w:id="28" w:name="_Toc110672230"/>
      <w:bookmarkStart w:id="29" w:name="_Toc89853614"/>
      <w:bookmarkStart w:id="30" w:name="_Toc90174191"/>
      <w:r>
        <w:rPr>
          <w:b/>
          <w:sz w:val="22"/>
          <w:szCs w:val="22"/>
        </w:rPr>
        <w:lastRenderedPageBreak/>
        <w:t>Līguma summa un norēķinu kārtība</w:t>
      </w:r>
    </w:p>
    <w:p w:rsidR="00122430" w:rsidRDefault="00122430" w:rsidP="00122430">
      <w:pPr>
        <w:keepNext/>
        <w:numPr>
          <w:ilvl w:val="1"/>
          <w:numId w:val="3"/>
        </w:numPr>
        <w:tabs>
          <w:tab w:val="clear" w:pos="4392"/>
          <w:tab w:val="num" w:pos="720"/>
        </w:tabs>
        <w:ind w:left="720" w:hanging="720"/>
        <w:jc w:val="both"/>
        <w:rPr>
          <w:sz w:val="22"/>
          <w:szCs w:val="22"/>
        </w:rPr>
      </w:pPr>
      <w:r>
        <w:rPr>
          <w:sz w:val="22"/>
          <w:szCs w:val="22"/>
        </w:rPr>
        <w:t xml:space="preserve">Līguma kopējā darījuma summa ir </w:t>
      </w:r>
      <w:r w:rsidR="000F05E0">
        <w:rPr>
          <w:b/>
          <w:sz w:val="22"/>
          <w:szCs w:val="22"/>
        </w:rPr>
        <w:t>27108,10</w:t>
      </w:r>
      <w:r w:rsidR="000F05E0" w:rsidRPr="005F36B9">
        <w:rPr>
          <w:b/>
          <w:sz w:val="22"/>
          <w:szCs w:val="22"/>
        </w:rPr>
        <w:t> </w:t>
      </w:r>
      <w:r w:rsidRPr="005F36B9">
        <w:rPr>
          <w:b/>
          <w:sz w:val="22"/>
          <w:szCs w:val="22"/>
        </w:rPr>
        <w:t xml:space="preserve">EUR </w:t>
      </w:r>
      <w:r w:rsidR="000F05E0" w:rsidRPr="005F36B9">
        <w:rPr>
          <w:b/>
          <w:sz w:val="22"/>
          <w:szCs w:val="22"/>
        </w:rPr>
        <w:t>(</w:t>
      </w:r>
      <w:r w:rsidR="000F05E0">
        <w:rPr>
          <w:b/>
          <w:sz w:val="22"/>
          <w:szCs w:val="22"/>
        </w:rPr>
        <w:t xml:space="preserve">divdesmit septiņi tūkstoši viens simts astoņi </w:t>
      </w:r>
      <w:proofErr w:type="spellStart"/>
      <w:r w:rsidRPr="005F36B9">
        <w:rPr>
          <w:b/>
          <w:i/>
          <w:sz w:val="22"/>
          <w:szCs w:val="22"/>
        </w:rPr>
        <w:t>euro</w:t>
      </w:r>
      <w:proofErr w:type="spellEnd"/>
      <w:r w:rsidRPr="005F36B9">
        <w:rPr>
          <w:b/>
          <w:sz w:val="22"/>
          <w:szCs w:val="22"/>
        </w:rPr>
        <w:t xml:space="preserve"> </w:t>
      </w:r>
      <w:r w:rsidR="000F05E0">
        <w:rPr>
          <w:b/>
          <w:sz w:val="22"/>
          <w:szCs w:val="22"/>
        </w:rPr>
        <w:t>10</w:t>
      </w:r>
      <w:r w:rsidR="000F05E0" w:rsidRPr="005F36B9">
        <w:rPr>
          <w:b/>
          <w:sz w:val="22"/>
          <w:szCs w:val="22"/>
        </w:rPr>
        <w:t xml:space="preserve"> </w:t>
      </w:r>
      <w:r w:rsidRPr="005F36B9">
        <w:rPr>
          <w:b/>
          <w:sz w:val="22"/>
          <w:szCs w:val="22"/>
        </w:rPr>
        <w:t>centi)</w:t>
      </w:r>
      <w:r>
        <w:rPr>
          <w:sz w:val="22"/>
          <w:szCs w:val="22"/>
        </w:rPr>
        <w:t>, neieskaitot pievienotās vērtības nodokli (</w:t>
      </w:r>
      <w:smartTag w:uri="urn:schemas-microsoft-com:office:smarttags" w:element="stockticker">
        <w:r>
          <w:rPr>
            <w:sz w:val="22"/>
            <w:szCs w:val="22"/>
          </w:rPr>
          <w:t>PVN</w:t>
        </w:r>
      </w:smartTag>
      <w:r>
        <w:rPr>
          <w:sz w:val="22"/>
          <w:szCs w:val="22"/>
        </w:rPr>
        <w:t>), no kuras:</w:t>
      </w:r>
    </w:p>
    <w:p w:rsidR="00122430" w:rsidRDefault="000C0D87" w:rsidP="00122430">
      <w:pPr>
        <w:keepNext/>
        <w:numPr>
          <w:ilvl w:val="2"/>
          <w:numId w:val="3"/>
        </w:numPr>
        <w:tabs>
          <w:tab w:val="clear" w:pos="1224"/>
          <w:tab w:val="num" w:pos="1440"/>
        </w:tabs>
        <w:ind w:left="1440" w:hanging="720"/>
        <w:jc w:val="both"/>
        <w:rPr>
          <w:sz w:val="22"/>
          <w:szCs w:val="22"/>
        </w:rPr>
      </w:pPr>
      <w:r>
        <w:rPr>
          <w:sz w:val="22"/>
          <w:szCs w:val="22"/>
        </w:rPr>
        <w:t>________ </w:t>
      </w:r>
      <w:r w:rsidR="00122430">
        <w:rPr>
          <w:sz w:val="22"/>
          <w:szCs w:val="22"/>
        </w:rPr>
        <w:t xml:space="preserve">EUR </w:t>
      </w:r>
      <w:r w:rsidR="000F05E0">
        <w:rPr>
          <w:sz w:val="22"/>
          <w:szCs w:val="22"/>
        </w:rPr>
        <w:t>(</w:t>
      </w:r>
      <w:r>
        <w:rPr>
          <w:sz w:val="22"/>
          <w:szCs w:val="22"/>
        </w:rPr>
        <w:t xml:space="preserve">_______________________________ </w:t>
      </w:r>
      <w:proofErr w:type="spellStart"/>
      <w:r w:rsidR="00122430">
        <w:rPr>
          <w:i/>
          <w:sz w:val="22"/>
          <w:szCs w:val="22"/>
        </w:rPr>
        <w:t>euro</w:t>
      </w:r>
      <w:proofErr w:type="spellEnd"/>
      <w:r w:rsidR="00122430">
        <w:rPr>
          <w:sz w:val="22"/>
          <w:szCs w:val="22"/>
        </w:rPr>
        <w:t xml:space="preserve"> </w:t>
      </w:r>
      <w:r>
        <w:rPr>
          <w:sz w:val="22"/>
          <w:szCs w:val="22"/>
        </w:rPr>
        <w:t xml:space="preserve">____  </w:t>
      </w:r>
      <w:r w:rsidR="00122430">
        <w:rPr>
          <w:sz w:val="22"/>
          <w:szCs w:val="22"/>
        </w:rPr>
        <w:t>centi), neieskaitot PVN, ir Līguma kopējās darījuma summas daļa par sistēmas uzturēšanas pakalpojumiem;</w:t>
      </w:r>
    </w:p>
    <w:p w:rsidR="00122430" w:rsidRPr="000C6D40" w:rsidRDefault="000C0D87" w:rsidP="00122430">
      <w:pPr>
        <w:numPr>
          <w:ilvl w:val="2"/>
          <w:numId w:val="3"/>
        </w:numPr>
        <w:tabs>
          <w:tab w:val="clear" w:pos="1224"/>
          <w:tab w:val="num" w:pos="1440"/>
        </w:tabs>
        <w:ind w:left="1440" w:hanging="720"/>
        <w:jc w:val="both"/>
        <w:rPr>
          <w:sz w:val="22"/>
          <w:szCs w:val="22"/>
        </w:rPr>
      </w:pPr>
      <w:r>
        <w:rPr>
          <w:sz w:val="22"/>
          <w:szCs w:val="22"/>
        </w:rPr>
        <w:t>________ </w:t>
      </w:r>
      <w:r w:rsidR="00122430">
        <w:rPr>
          <w:sz w:val="22"/>
          <w:szCs w:val="22"/>
        </w:rPr>
        <w:t xml:space="preserve">EUR </w:t>
      </w:r>
      <w:r w:rsidR="00D67B21">
        <w:rPr>
          <w:sz w:val="22"/>
          <w:szCs w:val="22"/>
        </w:rPr>
        <w:t>(</w:t>
      </w:r>
      <w:r>
        <w:rPr>
          <w:sz w:val="22"/>
          <w:szCs w:val="22"/>
        </w:rPr>
        <w:t xml:space="preserve">_______________________________ </w:t>
      </w:r>
      <w:proofErr w:type="spellStart"/>
      <w:r w:rsidR="00122430">
        <w:rPr>
          <w:i/>
          <w:sz w:val="22"/>
          <w:szCs w:val="22"/>
        </w:rPr>
        <w:t>euro</w:t>
      </w:r>
      <w:proofErr w:type="spellEnd"/>
      <w:r w:rsidR="00122430">
        <w:rPr>
          <w:sz w:val="22"/>
          <w:szCs w:val="22"/>
        </w:rPr>
        <w:t xml:space="preserve"> </w:t>
      </w:r>
      <w:r>
        <w:rPr>
          <w:sz w:val="22"/>
          <w:szCs w:val="22"/>
        </w:rPr>
        <w:t xml:space="preserve">____  </w:t>
      </w:r>
      <w:r w:rsidR="00122430">
        <w:rPr>
          <w:sz w:val="22"/>
          <w:szCs w:val="22"/>
        </w:rPr>
        <w:t xml:space="preserve">centi), neieskaitot PVN, ir Līguma kopējās darījuma summas daļa par papildus </w:t>
      </w:r>
      <w:r w:rsidR="00122430" w:rsidRPr="000C6D40">
        <w:rPr>
          <w:sz w:val="22"/>
          <w:szCs w:val="22"/>
        </w:rPr>
        <w:t>konsultācijām.</w:t>
      </w:r>
    </w:p>
    <w:p w:rsidR="00122430" w:rsidRPr="000C6D40" w:rsidRDefault="00122430" w:rsidP="00122430">
      <w:pPr>
        <w:numPr>
          <w:ilvl w:val="1"/>
          <w:numId w:val="3"/>
        </w:numPr>
        <w:tabs>
          <w:tab w:val="clear" w:pos="4392"/>
          <w:tab w:val="num" w:pos="720"/>
        </w:tabs>
        <w:ind w:left="720" w:hanging="720"/>
        <w:jc w:val="both"/>
        <w:rPr>
          <w:sz w:val="22"/>
          <w:szCs w:val="22"/>
        </w:rPr>
      </w:pPr>
      <w:r w:rsidRPr="000C6D40">
        <w:rPr>
          <w:sz w:val="22"/>
          <w:szCs w:val="22"/>
        </w:rPr>
        <w:t xml:space="preserve">Līguma kopējā darījuma summā iekļautas visas ar Tehniskajā specifikācijā (Līguma 1. pielikums) noteikto prasību izpildi saistītās izmaksas, visi piemērojamie nodokļi, izņemot pievienotās vērtības nodokli, visas personāla izmaksas, visas nepieciešamo komerciālo licenču izmaksas, kā arī visas ar Tehniskajā specifikācijā noteikto prasību izpildi netieši saistītās izmaksas (dokumentācijas drukāšana, transporta pakalpojumi </w:t>
      </w:r>
      <w:proofErr w:type="spellStart"/>
      <w:r w:rsidRPr="000C6D40">
        <w:rPr>
          <w:sz w:val="22"/>
          <w:szCs w:val="22"/>
        </w:rPr>
        <w:t>u.c</w:t>
      </w:r>
      <w:proofErr w:type="spellEnd"/>
      <w:r w:rsidRPr="000C6D40">
        <w:rPr>
          <w:sz w:val="22"/>
          <w:szCs w:val="22"/>
        </w:rPr>
        <w:t>.).</w:t>
      </w:r>
    </w:p>
    <w:p w:rsidR="00122430" w:rsidRPr="000C6D40" w:rsidRDefault="00122430" w:rsidP="00122430">
      <w:pPr>
        <w:numPr>
          <w:ilvl w:val="1"/>
          <w:numId w:val="3"/>
        </w:numPr>
        <w:tabs>
          <w:tab w:val="clear" w:pos="4392"/>
          <w:tab w:val="num" w:pos="720"/>
        </w:tabs>
        <w:ind w:left="720" w:hanging="720"/>
        <w:jc w:val="both"/>
        <w:rPr>
          <w:sz w:val="22"/>
          <w:szCs w:val="22"/>
        </w:rPr>
      </w:pPr>
      <w:r w:rsidRPr="000C6D40">
        <w:rPr>
          <w:sz w:val="22"/>
          <w:szCs w:val="22"/>
        </w:rPr>
        <w:t xml:space="preserve">Pievienotās vērtības nodokļa likme tiks piemērota pamatojoties uz spēkā esošo likumu „Pievienotās vērtības nodokļa likums”. </w:t>
      </w:r>
    </w:p>
    <w:p w:rsidR="00122430" w:rsidRDefault="00122430" w:rsidP="00122430">
      <w:pPr>
        <w:numPr>
          <w:ilvl w:val="1"/>
          <w:numId w:val="3"/>
        </w:numPr>
        <w:tabs>
          <w:tab w:val="clear" w:pos="4392"/>
          <w:tab w:val="num" w:pos="720"/>
        </w:tabs>
        <w:ind w:left="720" w:hanging="720"/>
        <w:jc w:val="both"/>
        <w:rPr>
          <w:sz w:val="22"/>
          <w:szCs w:val="22"/>
        </w:rPr>
      </w:pPr>
      <w:r w:rsidRPr="000C6D40">
        <w:rPr>
          <w:sz w:val="22"/>
          <w:szCs w:val="22"/>
        </w:rPr>
        <w:t xml:space="preserve">Samaksa par </w:t>
      </w:r>
      <w:r w:rsidR="00D67B21">
        <w:rPr>
          <w:sz w:val="22"/>
          <w:szCs w:val="22"/>
        </w:rPr>
        <w:t xml:space="preserve">sistēmas uzturēšanas pakalpojumiem </w:t>
      </w:r>
      <w:r w:rsidRPr="000C6D40">
        <w:rPr>
          <w:sz w:val="22"/>
          <w:szCs w:val="22"/>
        </w:rPr>
        <w:t>tiek veikta 10 (desmit) darba dienu laikā pēc Pakalpojumu pieņemšanas – nodošanas akta un/ vai Noslēguma pieņemšanas – nodošanas akta un rēķina abpusējas parakstīšanas</w:t>
      </w:r>
      <w:r>
        <w:rPr>
          <w:sz w:val="22"/>
          <w:szCs w:val="22"/>
        </w:rPr>
        <w:t xml:space="preserve">, pārskaitot attiecīgo summu uz Izpildītāja norādīto bankas kontu. </w:t>
      </w:r>
    </w:p>
    <w:p w:rsidR="00D67B21" w:rsidRPr="00400166" w:rsidRDefault="00D67B21" w:rsidP="005F36B9">
      <w:pPr>
        <w:numPr>
          <w:ilvl w:val="1"/>
          <w:numId w:val="3"/>
        </w:numPr>
        <w:tabs>
          <w:tab w:val="clear" w:pos="4392"/>
          <w:tab w:val="num" w:pos="720"/>
        </w:tabs>
        <w:ind w:left="720" w:hanging="720"/>
        <w:jc w:val="both"/>
        <w:rPr>
          <w:sz w:val="22"/>
          <w:szCs w:val="22"/>
        </w:rPr>
      </w:pPr>
      <w:r w:rsidRPr="00D67B21">
        <w:rPr>
          <w:sz w:val="22"/>
          <w:szCs w:val="22"/>
        </w:rPr>
        <w:t>Puses vienojas, ka papildus konsultācijas ir bezmaksas un to uzskaite tiek veikta pamatojoties uz abpusēji parakstītiem Konsultāciju pieņemšanas – nodošanas aktiem.</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 xml:space="preserve">Pasūtītājs neapmaksā Izpildītāja rēķinu un/vai nesedz Izpildītāja izmaksas, par kurām atbilstoši Līgumā noteiktajai kārtībai nav parakstīts Pakalpojumu pieņemšanas – nodošanas akts un/vai Konsultāciju pieņemšanas – nodošanas akts un/ vai Noslēguma pieņemšana – nodošanas akts. </w:t>
      </w:r>
    </w:p>
    <w:bookmarkEnd w:id="28"/>
    <w:bookmarkEnd w:id="29"/>
    <w:bookmarkEnd w:id="30"/>
    <w:p w:rsidR="00122430" w:rsidRPr="00EA0479" w:rsidRDefault="00122430" w:rsidP="00122430">
      <w:pPr>
        <w:pStyle w:val="Heding1"/>
        <w:tabs>
          <w:tab w:val="clear" w:pos="3360"/>
        </w:tabs>
        <w:ind w:left="0" w:firstLine="0"/>
        <w:jc w:val="both"/>
        <w:rPr>
          <w:b w:val="0"/>
          <w:smallCaps w:val="0"/>
          <w:highlight w:val="yellow"/>
        </w:rPr>
      </w:pPr>
    </w:p>
    <w:p w:rsidR="00122430" w:rsidRDefault="00122430" w:rsidP="00122430">
      <w:pPr>
        <w:keepNext/>
        <w:numPr>
          <w:ilvl w:val="0"/>
          <w:numId w:val="3"/>
        </w:numPr>
        <w:tabs>
          <w:tab w:val="clear" w:pos="3420"/>
          <w:tab w:val="num" w:pos="480"/>
        </w:tabs>
        <w:spacing w:line="360" w:lineRule="auto"/>
        <w:ind w:left="480" w:hanging="480"/>
        <w:jc w:val="center"/>
        <w:rPr>
          <w:b/>
          <w:sz w:val="22"/>
          <w:szCs w:val="22"/>
        </w:rPr>
      </w:pPr>
      <w:r>
        <w:rPr>
          <w:b/>
          <w:sz w:val="22"/>
          <w:szCs w:val="22"/>
        </w:rPr>
        <w:t>Pušu pienākumi, tiesības un atbildība</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Pasūtītāja pienākumi ir:</w:t>
      </w:r>
    </w:p>
    <w:p w:rsidR="00122430" w:rsidRDefault="00122430" w:rsidP="00122430">
      <w:pPr>
        <w:numPr>
          <w:ilvl w:val="2"/>
          <w:numId w:val="3"/>
        </w:numPr>
        <w:tabs>
          <w:tab w:val="clear" w:pos="1224"/>
          <w:tab w:val="num" w:pos="1440"/>
        </w:tabs>
        <w:ind w:left="1440" w:hanging="720"/>
        <w:jc w:val="both"/>
        <w:rPr>
          <w:sz w:val="22"/>
          <w:szCs w:val="22"/>
        </w:rPr>
      </w:pPr>
      <w:r>
        <w:rPr>
          <w:sz w:val="22"/>
          <w:szCs w:val="22"/>
        </w:rPr>
        <w:t>ievērot šā Līguma nosacījumus;</w:t>
      </w:r>
    </w:p>
    <w:p w:rsidR="00122430" w:rsidRDefault="00122430" w:rsidP="00122430">
      <w:pPr>
        <w:numPr>
          <w:ilvl w:val="2"/>
          <w:numId w:val="3"/>
        </w:numPr>
        <w:tabs>
          <w:tab w:val="clear" w:pos="1224"/>
          <w:tab w:val="num" w:pos="1440"/>
        </w:tabs>
        <w:ind w:left="1440" w:hanging="720"/>
        <w:jc w:val="both"/>
        <w:rPr>
          <w:sz w:val="22"/>
          <w:szCs w:val="22"/>
        </w:rPr>
      </w:pPr>
      <w:r>
        <w:rPr>
          <w:sz w:val="22"/>
          <w:szCs w:val="22"/>
        </w:rPr>
        <w:t xml:space="preserve">saskaņā ar šajā </w:t>
      </w:r>
      <w:smartTag w:uri="schemas-tilde-lv/tildestengine" w:element="veidnes">
        <w:smartTagPr>
          <w:attr w:name="baseform" w:val="līgum|s"/>
          <w:attr w:name="id" w:val="-1"/>
          <w:attr w:name="text" w:val="Līgumā"/>
        </w:smartTagPr>
        <w:r>
          <w:rPr>
            <w:sz w:val="22"/>
            <w:szCs w:val="22"/>
          </w:rPr>
          <w:t>Līgumā</w:t>
        </w:r>
      </w:smartTag>
      <w:r>
        <w:rPr>
          <w:sz w:val="22"/>
          <w:szCs w:val="22"/>
        </w:rPr>
        <w:t xml:space="preserve"> noteikto kārtību izvērtēt Izpildītāja veikto darbu un sniegto Pakalpojumu atbilstību </w:t>
      </w:r>
      <w:smartTag w:uri="schemas-tilde-lv/tildestengine" w:element="veidnes">
        <w:smartTagPr>
          <w:attr w:name="baseform" w:val="līgum|s"/>
          <w:attr w:name="id" w:val="-1"/>
          <w:attr w:name="text" w:val="Līgumā"/>
        </w:smartTagPr>
        <w:r>
          <w:rPr>
            <w:sz w:val="22"/>
            <w:szCs w:val="22"/>
          </w:rPr>
          <w:t>Līgumā</w:t>
        </w:r>
      </w:smartTag>
      <w:r>
        <w:rPr>
          <w:sz w:val="22"/>
          <w:szCs w:val="22"/>
        </w:rPr>
        <w:t xml:space="preserve"> un Tehniskā specifikācijā noteiktajām prasībām un sniegt informāciju par konstatētajiem trūkumiem šajā </w:t>
      </w:r>
      <w:smartTag w:uri="schemas-tilde-lv/tildestengine" w:element="veidnes">
        <w:smartTagPr>
          <w:attr w:name="baseform" w:val="līgum|s"/>
          <w:attr w:name="id" w:val="-1"/>
          <w:attr w:name="text" w:val="Līgumā"/>
        </w:smartTagPr>
        <w:r>
          <w:rPr>
            <w:sz w:val="22"/>
            <w:szCs w:val="22"/>
          </w:rPr>
          <w:t>Līgumā</w:t>
        </w:r>
      </w:smartTag>
      <w:r>
        <w:rPr>
          <w:sz w:val="22"/>
          <w:szCs w:val="22"/>
        </w:rPr>
        <w:t xml:space="preserve"> noteiktajā kārtībā un termiņos;</w:t>
      </w:r>
    </w:p>
    <w:p w:rsidR="00122430" w:rsidRDefault="00122430" w:rsidP="00122430">
      <w:pPr>
        <w:numPr>
          <w:ilvl w:val="2"/>
          <w:numId w:val="3"/>
        </w:numPr>
        <w:tabs>
          <w:tab w:val="clear" w:pos="1224"/>
          <w:tab w:val="num" w:pos="1440"/>
        </w:tabs>
        <w:ind w:left="1440" w:hanging="720"/>
        <w:jc w:val="both"/>
        <w:rPr>
          <w:sz w:val="22"/>
          <w:szCs w:val="22"/>
        </w:rPr>
      </w:pPr>
      <w:r>
        <w:rPr>
          <w:sz w:val="22"/>
          <w:szCs w:val="22"/>
        </w:rPr>
        <w:t xml:space="preserve">saskaņā ar šajā </w:t>
      </w:r>
      <w:smartTag w:uri="schemas-tilde-lv/tildestengine" w:element="veidnes">
        <w:smartTagPr>
          <w:attr w:name="baseform" w:val="līgum|s"/>
          <w:attr w:name="id" w:val="-1"/>
          <w:attr w:name="text" w:val="Līgumā"/>
        </w:smartTagPr>
        <w:r>
          <w:rPr>
            <w:sz w:val="22"/>
            <w:szCs w:val="22"/>
          </w:rPr>
          <w:t>Līgumā</w:t>
        </w:r>
      </w:smartTag>
      <w:r>
        <w:rPr>
          <w:sz w:val="22"/>
          <w:szCs w:val="22"/>
        </w:rPr>
        <w:t xml:space="preserve"> noteikto kārtību pieņemt Izpildītāja savlaicīgi un kvalitatīvi atbilstoši Līguma un Tehniskās specifikācijas prasībām sniegtos Pakalpojumus un veikt samaksu par saņemtajiem Pakalpojumiem;</w:t>
      </w:r>
    </w:p>
    <w:p w:rsidR="00122430" w:rsidRDefault="00122430" w:rsidP="00122430">
      <w:pPr>
        <w:numPr>
          <w:ilvl w:val="2"/>
          <w:numId w:val="3"/>
        </w:numPr>
        <w:tabs>
          <w:tab w:val="clear" w:pos="1224"/>
          <w:tab w:val="num" w:pos="1440"/>
        </w:tabs>
        <w:ind w:left="1440" w:hanging="720"/>
        <w:jc w:val="both"/>
        <w:rPr>
          <w:sz w:val="22"/>
          <w:szCs w:val="22"/>
        </w:rPr>
      </w:pPr>
      <w:r>
        <w:rPr>
          <w:sz w:val="22"/>
          <w:szCs w:val="22"/>
        </w:rPr>
        <w:t xml:space="preserve">gadījumā, ja Izpildītājs nepilda </w:t>
      </w:r>
      <w:smartTag w:uri="schemas-tilde-lv/tildestengine" w:element="veidnes">
        <w:smartTagPr>
          <w:attr w:name="baseform" w:val="līgum|s"/>
          <w:attr w:name="id" w:val="-1"/>
          <w:attr w:name="text" w:val="Līgumā"/>
        </w:smartTagPr>
        <w:r>
          <w:rPr>
            <w:sz w:val="22"/>
            <w:szCs w:val="22"/>
          </w:rPr>
          <w:t>Līgumā</w:t>
        </w:r>
      </w:smartTag>
      <w:r>
        <w:rPr>
          <w:sz w:val="22"/>
          <w:szCs w:val="22"/>
        </w:rPr>
        <w:t xml:space="preserve"> noteiktos Izpildītāja pienākumus, par to ne vēlāk kā 3 (trīs) darba dienu laikā pēc tā konstatēšanas rakstiski informēt Izpildītāju.</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Pasūtītājam ir tiesības:</w:t>
      </w:r>
    </w:p>
    <w:p w:rsidR="00122430" w:rsidRDefault="00122430" w:rsidP="00122430">
      <w:pPr>
        <w:numPr>
          <w:ilvl w:val="2"/>
          <w:numId w:val="3"/>
        </w:numPr>
        <w:tabs>
          <w:tab w:val="clear" w:pos="1224"/>
          <w:tab w:val="num" w:pos="1440"/>
        </w:tabs>
        <w:ind w:left="1440" w:hanging="720"/>
        <w:jc w:val="both"/>
        <w:rPr>
          <w:sz w:val="22"/>
          <w:szCs w:val="22"/>
        </w:rPr>
      </w:pPr>
      <w:r>
        <w:rPr>
          <w:sz w:val="22"/>
          <w:szCs w:val="22"/>
        </w:rPr>
        <w:t>saņemt Pakalpojumus saskaņā ar šā Līguma noteikumiem;</w:t>
      </w:r>
    </w:p>
    <w:p w:rsidR="00122430" w:rsidRDefault="00122430" w:rsidP="00122430">
      <w:pPr>
        <w:numPr>
          <w:ilvl w:val="2"/>
          <w:numId w:val="3"/>
        </w:numPr>
        <w:tabs>
          <w:tab w:val="clear" w:pos="1224"/>
          <w:tab w:val="num" w:pos="1440"/>
        </w:tabs>
        <w:ind w:left="1440" w:hanging="720"/>
        <w:jc w:val="both"/>
        <w:rPr>
          <w:sz w:val="22"/>
          <w:szCs w:val="22"/>
        </w:rPr>
      </w:pPr>
      <w:r>
        <w:rPr>
          <w:sz w:val="22"/>
          <w:szCs w:val="22"/>
        </w:rPr>
        <w:t>saskaņā ar šajā Līgumā noteikto kārtību nepieņemt Izpildītāja sniegtos Pakalpojumus, ja tie neatbilst Tehniskajai specifikācijai (Līguma 1. pielikums)</w:t>
      </w:r>
    </w:p>
    <w:p w:rsidR="00122430" w:rsidRDefault="00122430" w:rsidP="00122430">
      <w:pPr>
        <w:numPr>
          <w:ilvl w:val="2"/>
          <w:numId w:val="3"/>
        </w:numPr>
        <w:tabs>
          <w:tab w:val="clear" w:pos="1224"/>
          <w:tab w:val="num" w:pos="1440"/>
        </w:tabs>
        <w:ind w:left="1440" w:hanging="720"/>
        <w:jc w:val="both"/>
        <w:rPr>
          <w:sz w:val="22"/>
          <w:szCs w:val="22"/>
        </w:rPr>
      </w:pPr>
      <w:r>
        <w:rPr>
          <w:sz w:val="22"/>
          <w:szCs w:val="22"/>
        </w:rPr>
        <w:t xml:space="preserve">par saviem līdzekļiem veikt kontroli par šā Līguma izpildi, pieaicinot speciālistus un ekspertus. </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Izpildītāja pienākumi ir:</w:t>
      </w:r>
    </w:p>
    <w:p w:rsidR="00122430" w:rsidRDefault="00122430" w:rsidP="00122430">
      <w:pPr>
        <w:numPr>
          <w:ilvl w:val="2"/>
          <w:numId w:val="3"/>
        </w:numPr>
        <w:tabs>
          <w:tab w:val="clear" w:pos="1224"/>
          <w:tab w:val="num" w:pos="1440"/>
        </w:tabs>
        <w:ind w:left="1440" w:hanging="720"/>
        <w:jc w:val="both"/>
        <w:rPr>
          <w:sz w:val="22"/>
          <w:szCs w:val="22"/>
        </w:rPr>
      </w:pPr>
      <w:r>
        <w:rPr>
          <w:sz w:val="22"/>
          <w:szCs w:val="22"/>
        </w:rPr>
        <w:t xml:space="preserve">ievērot šā </w:t>
      </w:r>
      <w:smartTag w:uri="schemas-tilde-lv/tildestengine" w:element="veidnes">
        <w:smartTagPr>
          <w:attr w:name="baseform" w:val="līgum|s"/>
          <w:attr w:name="id" w:val="-1"/>
          <w:attr w:name="text" w:val="līguma"/>
        </w:smartTagPr>
        <w:r>
          <w:rPr>
            <w:sz w:val="22"/>
            <w:szCs w:val="22"/>
          </w:rPr>
          <w:t>Līguma</w:t>
        </w:r>
      </w:smartTag>
      <w:r>
        <w:rPr>
          <w:sz w:val="22"/>
          <w:szCs w:val="22"/>
        </w:rPr>
        <w:t xml:space="preserve"> nosacījumus;</w:t>
      </w:r>
    </w:p>
    <w:p w:rsidR="00122430" w:rsidRDefault="00122430" w:rsidP="00122430">
      <w:pPr>
        <w:numPr>
          <w:ilvl w:val="2"/>
          <w:numId w:val="3"/>
        </w:numPr>
        <w:tabs>
          <w:tab w:val="clear" w:pos="1224"/>
          <w:tab w:val="num" w:pos="1440"/>
        </w:tabs>
        <w:ind w:left="1440" w:hanging="720"/>
        <w:jc w:val="both"/>
        <w:rPr>
          <w:sz w:val="22"/>
          <w:szCs w:val="22"/>
        </w:rPr>
      </w:pPr>
      <w:r>
        <w:rPr>
          <w:sz w:val="22"/>
          <w:szCs w:val="22"/>
        </w:rPr>
        <w:t xml:space="preserve">veikt Pakalpojumu izpildi </w:t>
      </w:r>
      <w:smartTag w:uri="schemas-tilde-lv/tildestengine" w:element="veidnes">
        <w:smartTagPr>
          <w:attr w:name="baseform" w:val="līgum|s"/>
          <w:attr w:name="id" w:val="-1"/>
          <w:attr w:name="text" w:val="Līgumā"/>
        </w:smartTagPr>
        <w:r>
          <w:rPr>
            <w:sz w:val="22"/>
            <w:szCs w:val="22"/>
          </w:rPr>
          <w:t>Līgumā</w:t>
        </w:r>
      </w:smartTag>
      <w:r>
        <w:rPr>
          <w:sz w:val="22"/>
          <w:szCs w:val="22"/>
        </w:rPr>
        <w:t xml:space="preserve"> paredzētajos termiņos, apjomā un kvalitātē;</w:t>
      </w:r>
    </w:p>
    <w:p w:rsidR="00122430" w:rsidRDefault="00122430" w:rsidP="00122430">
      <w:pPr>
        <w:numPr>
          <w:ilvl w:val="2"/>
          <w:numId w:val="3"/>
        </w:numPr>
        <w:tabs>
          <w:tab w:val="clear" w:pos="1224"/>
          <w:tab w:val="num" w:pos="1440"/>
        </w:tabs>
        <w:ind w:left="1440" w:hanging="720"/>
        <w:jc w:val="both"/>
        <w:rPr>
          <w:sz w:val="22"/>
          <w:szCs w:val="22"/>
        </w:rPr>
      </w:pPr>
      <w:r>
        <w:rPr>
          <w:sz w:val="22"/>
          <w:szCs w:val="22"/>
        </w:rPr>
        <w:t>savlaicīgi iesniegt Pasūtītājam Pakalpojumu pieņemšanas – nodošanas aktus, Konsultāciju pieņemšanas – nodošanas aktus, Noslēguma pieņemšanas – nodošanas aktu un rēķinus 2 (divos) eksemplāros;</w:t>
      </w:r>
    </w:p>
    <w:p w:rsidR="00122430" w:rsidRDefault="00122430" w:rsidP="00122430">
      <w:pPr>
        <w:numPr>
          <w:ilvl w:val="2"/>
          <w:numId w:val="3"/>
        </w:numPr>
        <w:tabs>
          <w:tab w:val="clear" w:pos="1224"/>
          <w:tab w:val="num" w:pos="1440"/>
        </w:tabs>
        <w:ind w:left="1440" w:hanging="720"/>
        <w:jc w:val="both"/>
        <w:rPr>
          <w:sz w:val="22"/>
          <w:szCs w:val="22"/>
        </w:rPr>
      </w:pPr>
      <w:r>
        <w:rPr>
          <w:sz w:val="22"/>
          <w:szCs w:val="22"/>
        </w:rPr>
        <w:t xml:space="preserve">Līguma termiņa laikā, kā arī pēc tā darbības beigām neizpaust nekādu ar </w:t>
      </w:r>
      <w:smartTag w:uri="schemas-tilde-lv/tildestengine" w:element="veidnes">
        <w:smartTagPr>
          <w:attr w:name="baseform" w:val="līgum|s"/>
          <w:attr w:name="id" w:val="-1"/>
          <w:attr w:name="text" w:val="līguma"/>
        </w:smartTagPr>
        <w:r>
          <w:rPr>
            <w:sz w:val="22"/>
            <w:szCs w:val="22"/>
          </w:rPr>
          <w:t>Līguma</w:t>
        </w:r>
      </w:smartTag>
      <w:r>
        <w:rPr>
          <w:sz w:val="22"/>
          <w:szCs w:val="22"/>
        </w:rPr>
        <w:t xml:space="preserve"> izpildi vai Pasūtītāju vai tā darbību saistītu konfidenciālu informāciju;</w:t>
      </w:r>
    </w:p>
    <w:p w:rsidR="00122430" w:rsidRDefault="00122430" w:rsidP="00122430">
      <w:pPr>
        <w:numPr>
          <w:ilvl w:val="2"/>
          <w:numId w:val="3"/>
        </w:numPr>
        <w:tabs>
          <w:tab w:val="clear" w:pos="1224"/>
          <w:tab w:val="num" w:pos="1440"/>
        </w:tabs>
        <w:ind w:left="1440" w:hanging="720"/>
        <w:jc w:val="both"/>
        <w:rPr>
          <w:sz w:val="22"/>
          <w:szCs w:val="22"/>
        </w:rPr>
      </w:pPr>
      <w:r>
        <w:rPr>
          <w:sz w:val="22"/>
          <w:szCs w:val="22"/>
        </w:rPr>
        <w:t xml:space="preserve">gadījumā, ja Pasūtītājs nepilda </w:t>
      </w:r>
      <w:smartTag w:uri="schemas-tilde-lv/tildestengine" w:element="veidnes">
        <w:smartTagPr>
          <w:attr w:name="baseform" w:val="līgum|s"/>
          <w:attr w:name="id" w:val="-1"/>
          <w:attr w:name="text" w:val="Līgumā"/>
        </w:smartTagPr>
        <w:r>
          <w:rPr>
            <w:sz w:val="22"/>
            <w:szCs w:val="22"/>
          </w:rPr>
          <w:t>Līgumā</w:t>
        </w:r>
      </w:smartTag>
      <w:r>
        <w:rPr>
          <w:sz w:val="22"/>
          <w:szCs w:val="22"/>
        </w:rPr>
        <w:t xml:space="preserve"> noteiktos Pasūtītāja pienākumus, par to ne vēlāk kā 3 (trīs) darba dienu laikā pēc tā konstatēšanas rakstiski informēt Pasūtītāju.</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Izpildītājam ir tiesības saņemt samaksu par savlaicīgi un kvalitatīvi sniegtajiem Pakalpojumiem saskaņā ar šā Līguma noteikumiem.</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lastRenderedPageBreak/>
        <w:t xml:space="preserve">Ar šo Līgumu Puses apņemas nekavējoties rakstiski informēt viena otru par jebkādām grūtībām </w:t>
      </w:r>
      <w:smartTag w:uri="schemas-tilde-lv/tildestengine" w:element="veidnes">
        <w:smartTagPr>
          <w:attr w:name="baseform" w:val="līgum|s"/>
          <w:attr w:name="id" w:val="-1"/>
          <w:attr w:name="text" w:val="līguma"/>
        </w:smartTagPr>
        <w:r>
          <w:rPr>
            <w:sz w:val="22"/>
            <w:szCs w:val="22"/>
          </w:rPr>
          <w:t>Līguma</w:t>
        </w:r>
      </w:smartTag>
      <w:r>
        <w:rPr>
          <w:sz w:val="22"/>
          <w:szCs w:val="22"/>
        </w:rPr>
        <w:t xml:space="preserve"> izpildes procesā, kas varētu aizkavēt savlaicīgu Pakalpojumu sniegšanu un </w:t>
      </w:r>
      <w:smartTag w:uri="schemas-tilde-lv/tildestengine" w:element="veidnes">
        <w:smartTagPr>
          <w:attr w:name="baseform" w:val="līgum|s"/>
          <w:attr w:name="id" w:val="-1"/>
          <w:attr w:name="text" w:val="līguma"/>
        </w:smartTagPr>
        <w:r>
          <w:rPr>
            <w:sz w:val="22"/>
            <w:szCs w:val="22"/>
          </w:rPr>
          <w:t>Līguma</w:t>
        </w:r>
      </w:smartTag>
      <w:r>
        <w:rPr>
          <w:sz w:val="22"/>
          <w:szCs w:val="22"/>
        </w:rPr>
        <w:t xml:space="preserve"> izpildi.</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 xml:space="preserve">Ar šo Līgumu Puses apliecina, ka tām ir visas nepieciešamās </w:t>
      </w:r>
      <w:smartTag w:uri="schemas-tilde-lv/tildestengine" w:element="veidnes">
        <w:smartTagPr>
          <w:attr w:name="baseform" w:val="pilnvar|a"/>
          <w:attr w:name="id" w:val="-1"/>
          <w:attr w:name="text" w:val="pilnvaras"/>
        </w:smartTagPr>
        <w:r>
          <w:rPr>
            <w:sz w:val="22"/>
            <w:szCs w:val="22"/>
          </w:rPr>
          <w:t>pilnvaras</w:t>
        </w:r>
      </w:smartTag>
      <w:r>
        <w:rPr>
          <w:sz w:val="22"/>
          <w:szCs w:val="22"/>
        </w:rPr>
        <w:t xml:space="preserve"> un tiesības, lai slēgtu šo </w:t>
      </w:r>
      <w:smartTag w:uri="schemas-tilde-lv/tildestengine" w:element="veidnes">
        <w:smartTagPr>
          <w:attr w:name="baseform" w:val="līgum|s"/>
          <w:attr w:name="id" w:val="-1"/>
          <w:attr w:name="text" w:val="līgumu"/>
        </w:smartTagPr>
        <w:r>
          <w:rPr>
            <w:sz w:val="22"/>
            <w:szCs w:val="22"/>
          </w:rPr>
          <w:t>Līgumu</w:t>
        </w:r>
      </w:smartTag>
      <w:r>
        <w:rPr>
          <w:sz w:val="22"/>
          <w:szCs w:val="22"/>
        </w:rPr>
        <w:t xml:space="preserve">, kā arī tām nav zināmi nekādi tiesiski vai faktiski šķēršļi vai iemesli, kas jebkādā veidā ietekmētu vai aizliegtu uzņemties </w:t>
      </w:r>
      <w:smartTag w:uri="schemas-tilde-lv/tildestengine" w:element="veidnes">
        <w:smartTagPr>
          <w:attr w:name="baseform" w:val="līgum|s"/>
          <w:attr w:name="id" w:val="-1"/>
          <w:attr w:name="text" w:val="Līgumā"/>
        </w:smartTagPr>
        <w:r>
          <w:rPr>
            <w:sz w:val="22"/>
            <w:szCs w:val="22"/>
          </w:rPr>
          <w:t>Līgumā</w:t>
        </w:r>
      </w:smartTag>
      <w:r>
        <w:rPr>
          <w:sz w:val="22"/>
          <w:szCs w:val="22"/>
        </w:rPr>
        <w:t xml:space="preserve"> minēto pienākumu izpildi.</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 xml:space="preserve">Ar šo Līgumu Izpildītājs apliecina, ka ir iepazinies ar Tehnisko specifikāciju un citiem </w:t>
      </w:r>
      <w:smartTag w:uri="schemas-tilde-lv/tildestengine" w:element="veidnes">
        <w:smartTagPr>
          <w:attr w:name="baseform" w:val="līgum|s"/>
          <w:attr w:name="id" w:val="-1"/>
          <w:attr w:name="text" w:val="līguma"/>
        </w:smartTagPr>
        <w:r>
          <w:rPr>
            <w:sz w:val="22"/>
            <w:szCs w:val="22"/>
          </w:rPr>
          <w:t>Līguma</w:t>
        </w:r>
      </w:smartTag>
      <w:r>
        <w:rPr>
          <w:sz w:val="22"/>
          <w:szCs w:val="22"/>
        </w:rPr>
        <w:t xml:space="preserve"> noteikumiem un atzinis tos par saistošiem un izpildāmiem, veicot savus pienākumus saistībā ar šā </w:t>
      </w:r>
      <w:smartTag w:uri="schemas-tilde-lv/tildestengine" w:element="veidnes">
        <w:smartTagPr>
          <w:attr w:name="baseform" w:val="līgum|s"/>
          <w:attr w:name="id" w:val="-1"/>
          <w:attr w:name="text" w:val="līguma"/>
        </w:smartTagPr>
        <w:r>
          <w:rPr>
            <w:sz w:val="22"/>
            <w:szCs w:val="22"/>
          </w:rPr>
          <w:t>Līguma</w:t>
        </w:r>
      </w:smartTag>
      <w:r>
        <w:rPr>
          <w:sz w:val="22"/>
          <w:szCs w:val="22"/>
        </w:rPr>
        <w:t xml:space="preserve"> noteikumiem, kā arī apliecina, ka Izpildītāja rīcībā atrodas pietiekoši darbinieku, nepieciešamo materiālo un citu līdzekļu, lai kvalitatīvi un savlaicīgi veiktu visus Līgumā noteiktos pienākumus.</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 xml:space="preserve">Ar šo Līgumu Izpildītājs apliecina, ka tā darbinieki un/vai citas personas, kas ir/būs iesaistīti šā </w:t>
      </w:r>
      <w:smartTag w:uri="schemas-tilde-lv/tildestengine" w:element="veidnes">
        <w:smartTagPr>
          <w:attr w:name="baseform" w:val="līgum|s"/>
          <w:attr w:name="id" w:val="-1"/>
          <w:attr w:name="text" w:val="līguma"/>
        </w:smartTagPr>
        <w:r>
          <w:rPr>
            <w:sz w:val="22"/>
            <w:szCs w:val="22"/>
          </w:rPr>
          <w:t>Līguma</w:t>
        </w:r>
      </w:smartTag>
      <w:r>
        <w:rPr>
          <w:sz w:val="22"/>
          <w:szCs w:val="22"/>
        </w:rPr>
        <w:t xml:space="preserve"> izpildē ir/tiks iepazīstināti ar nosacījumiem par konfidencialitāti pirms darba uzsākšanas.</w:t>
      </w:r>
    </w:p>
    <w:p w:rsidR="00122430" w:rsidRPr="000C6D40" w:rsidRDefault="00122430" w:rsidP="00122430">
      <w:pPr>
        <w:numPr>
          <w:ilvl w:val="1"/>
          <w:numId w:val="3"/>
        </w:numPr>
        <w:tabs>
          <w:tab w:val="clear" w:pos="4392"/>
          <w:tab w:val="num" w:pos="720"/>
        </w:tabs>
        <w:ind w:left="720" w:hanging="720"/>
        <w:jc w:val="both"/>
        <w:rPr>
          <w:sz w:val="22"/>
          <w:szCs w:val="22"/>
        </w:rPr>
      </w:pPr>
      <w:r>
        <w:rPr>
          <w:sz w:val="22"/>
          <w:szCs w:val="22"/>
        </w:rPr>
        <w:t xml:space="preserve">Katra Puse ir atbildīga par </w:t>
      </w:r>
      <w:smartTag w:uri="schemas-tilde-lv/tildestengine" w:element="veidnes">
        <w:smartTagPr>
          <w:attr w:name="text" w:val="līguma"/>
          <w:attr w:name="id" w:val="-1"/>
          <w:attr w:name="baseform" w:val="līgum|s"/>
        </w:smartTagPr>
        <w:r>
          <w:rPr>
            <w:sz w:val="22"/>
            <w:szCs w:val="22"/>
          </w:rPr>
          <w:t>Līguma</w:t>
        </w:r>
      </w:smartTag>
      <w:r>
        <w:rPr>
          <w:sz w:val="22"/>
          <w:szCs w:val="22"/>
        </w:rPr>
        <w:t xml:space="preserve"> neizpildīšanu vai par to, ka </w:t>
      </w:r>
      <w:smartTag w:uri="schemas-tilde-lv/tildestengine" w:element="veidnes">
        <w:smartTagPr>
          <w:attr w:name="text" w:val="līgums"/>
          <w:attr w:name="id" w:val="-1"/>
          <w:attr w:name="baseform" w:val="līgum|s"/>
        </w:smartTagPr>
        <w:r>
          <w:rPr>
            <w:sz w:val="22"/>
            <w:szCs w:val="22"/>
          </w:rPr>
          <w:t>Līgums</w:t>
        </w:r>
      </w:smartTag>
      <w:r>
        <w:rPr>
          <w:sz w:val="22"/>
          <w:szCs w:val="22"/>
        </w:rPr>
        <w:t xml:space="preserve"> nav izpildīts pienācīgi </w:t>
      </w:r>
      <w:r w:rsidRPr="000C6D40">
        <w:rPr>
          <w:sz w:val="22"/>
          <w:szCs w:val="22"/>
        </w:rPr>
        <w:t xml:space="preserve">tās vainas dēļ. </w:t>
      </w:r>
    </w:p>
    <w:p w:rsidR="00122430" w:rsidRPr="000C6D40" w:rsidRDefault="00122430" w:rsidP="00122430">
      <w:pPr>
        <w:pStyle w:val="BodyTextIndent2"/>
        <w:spacing w:after="0" w:line="240" w:lineRule="auto"/>
        <w:ind w:left="0"/>
      </w:pPr>
    </w:p>
    <w:p w:rsidR="00122430" w:rsidRPr="000C6D40" w:rsidRDefault="00122430" w:rsidP="00122430">
      <w:pPr>
        <w:keepNext/>
        <w:numPr>
          <w:ilvl w:val="0"/>
          <w:numId w:val="3"/>
        </w:numPr>
        <w:tabs>
          <w:tab w:val="num" w:pos="480"/>
        </w:tabs>
        <w:spacing w:after="120"/>
        <w:ind w:left="482" w:hanging="482"/>
        <w:jc w:val="center"/>
        <w:rPr>
          <w:b/>
          <w:sz w:val="22"/>
          <w:szCs w:val="22"/>
        </w:rPr>
      </w:pPr>
      <w:r w:rsidRPr="000C6D40">
        <w:rPr>
          <w:b/>
          <w:sz w:val="22"/>
          <w:szCs w:val="22"/>
        </w:rPr>
        <w:t>Līguma izpildē iesaistītā personāla un apakšuzņēmēju nomaiņa un jauna personāla un apakšuzņēmēju piesaiste</w:t>
      </w:r>
    </w:p>
    <w:p w:rsidR="00122430" w:rsidRPr="000C6D40" w:rsidRDefault="00122430" w:rsidP="00122430">
      <w:pPr>
        <w:numPr>
          <w:ilvl w:val="1"/>
          <w:numId w:val="3"/>
        </w:numPr>
        <w:tabs>
          <w:tab w:val="clear" w:pos="4392"/>
          <w:tab w:val="num" w:pos="709"/>
        </w:tabs>
        <w:ind w:left="709" w:hanging="709"/>
        <w:jc w:val="both"/>
        <w:rPr>
          <w:sz w:val="22"/>
        </w:rPr>
      </w:pPr>
      <w:r w:rsidRPr="000C6D40">
        <w:rPr>
          <w:sz w:val="22"/>
        </w:rPr>
        <w:t>Izpildītājs nav tiesīgs bez saskaņošanas ar Pasūtītāju veikt Izpildītāja piedāvājumā norādītā personāla un apakšuzņēmēju nomaiņu un iesaistīt papildu apakšuzņēmējus Līguma izpildē. Pasūtītājs var prasīt personāla un apakšuzņēmēja viedokli par nomaiņas iemesliem. Izpildītājam ir pienākums saskaņot ar Pasūtītāju papildu personāla iesaistīšanu Līguma izpildē.</w:t>
      </w:r>
    </w:p>
    <w:p w:rsidR="00122430" w:rsidRPr="000C6D40" w:rsidRDefault="00122430" w:rsidP="00122430">
      <w:pPr>
        <w:numPr>
          <w:ilvl w:val="1"/>
          <w:numId w:val="3"/>
        </w:numPr>
        <w:tabs>
          <w:tab w:val="clear" w:pos="4392"/>
          <w:tab w:val="num" w:pos="709"/>
        </w:tabs>
        <w:ind w:left="709" w:hanging="709"/>
        <w:jc w:val="both"/>
        <w:rPr>
          <w:sz w:val="22"/>
        </w:rPr>
      </w:pPr>
      <w:r w:rsidRPr="000C6D40">
        <w:rPr>
          <w:sz w:val="22"/>
        </w:rPr>
        <w:t>Izpildītāja piedāvājumā norādītā personāla nomaiņa pēc Līguma noslēgšanas pieļaujama tikai ar Pasūtītāja rakstveida piekrišanu. Pasūtītājs nepiekrīt Izpildītāja piedāvājumā norādītā personāla nomaiņai gadījumos, kad piedāvātais personāls neatbilst iepirkuma procedūras dokumentos personālam izvirzītajām prasībām vai tam nav vismaz tādas pašas kvalifikācijas un pieredzes kā personālam, kas tika vērtēts, nosakot saimnieciski visizdevīgāko piedāvājumu.</w:t>
      </w:r>
    </w:p>
    <w:p w:rsidR="00122430" w:rsidRPr="000C6D40" w:rsidRDefault="00122430" w:rsidP="00122430">
      <w:pPr>
        <w:numPr>
          <w:ilvl w:val="1"/>
          <w:numId w:val="3"/>
        </w:numPr>
        <w:tabs>
          <w:tab w:val="clear" w:pos="4392"/>
          <w:tab w:val="num" w:pos="709"/>
        </w:tabs>
        <w:ind w:left="709" w:hanging="709"/>
        <w:jc w:val="both"/>
        <w:rPr>
          <w:sz w:val="22"/>
        </w:rPr>
      </w:pPr>
      <w:r w:rsidRPr="000C6D40">
        <w:rPr>
          <w:sz w:val="22"/>
        </w:rPr>
        <w:t>Pasūtītājs nepiekrīt Izpildītāja piedāvājumā norādītā apakšuzņēmēja nomaiņai, ja pastāv kāds no šādiem nosacījumiem:</w:t>
      </w:r>
    </w:p>
    <w:p w:rsidR="00122430" w:rsidRPr="000C6D40" w:rsidRDefault="00122430" w:rsidP="00122430">
      <w:pPr>
        <w:numPr>
          <w:ilvl w:val="2"/>
          <w:numId w:val="3"/>
        </w:numPr>
        <w:jc w:val="both"/>
        <w:rPr>
          <w:sz w:val="22"/>
        </w:rPr>
      </w:pPr>
      <w:r w:rsidRPr="000C6D40">
        <w:rPr>
          <w:sz w:val="22"/>
        </w:rPr>
        <w:t>Izpildītāja piedāvātais apakšuzņēmējs neatbilst iepirkuma procedūras dokumentos apakšuzņēmējiem izvirzītajām prasībām;</w:t>
      </w:r>
    </w:p>
    <w:p w:rsidR="00122430" w:rsidRPr="000C6D40" w:rsidRDefault="00122430" w:rsidP="00122430">
      <w:pPr>
        <w:numPr>
          <w:ilvl w:val="2"/>
          <w:numId w:val="3"/>
        </w:numPr>
        <w:jc w:val="both"/>
        <w:rPr>
          <w:sz w:val="22"/>
        </w:rPr>
      </w:pPr>
      <w:r w:rsidRPr="000C6D40">
        <w:rPr>
          <w:sz w:val="22"/>
        </w:rPr>
        <w:t>tiek nomainīts apakšuzņēmējs, uz kura iespējām Izpildītājs balstījies, lai apliecinātu savas kvalifikācijas atbilstību paziņojumā par līgumu un iepirkuma procedūras dokumentos noteiktajām prasībām, un piedāvātajam apakšuzņēmējam nav vismaz tādas pašas kvalifikācijas, uz kādu Izpildītājs atsaucies, apliecinot savu atbilstību iepirkuma procedūrā noteiktajām prasībām, vai tas atbilst Publisko iepirkumu likuma 42.panta pirmajā daļā minētajiem pretendentu izslēgšanas gadījumiem;</w:t>
      </w:r>
    </w:p>
    <w:p w:rsidR="00122430" w:rsidRPr="000C6D40" w:rsidRDefault="00122430" w:rsidP="00122430">
      <w:pPr>
        <w:numPr>
          <w:ilvl w:val="2"/>
          <w:numId w:val="3"/>
        </w:numPr>
        <w:jc w:val="both"/>
        <w:rPr>
          <w:sz w:val="22"/>
        </w:rPr>
      </w:pPr>
      <w:r w:rsidRPr="000C6D40">
        <w:rPr>
          <w:sz w:val="22"/>
        </w:rPr>
        <w:t>piedāvātais apakšuzņēmējs, kura sniedzamo pakalpojumu vērtība ir vismaz 10% (desmit procenti) no kopējās Līguma vērtības, atbilst Publisko iepirkumu likuma 42.panta pirmajā daļā minētajiem pretendentu izslēgšanas gadījumiem;</w:t>
      </w:r>
    </w:p>
    <w:p w:rsidR="00122430" w:rsidRPr="000C6D40" w:rsidRDefault="00122430" w:rsidP="00122430">
      <w:pPr>
        <w:numPr>
          <w:ilvl w:val="2"/>
          <w:numId w:val="3"/>
        </w:numPr>
        <w:jc w:val="both"/>
        <w:rPr>
          <w:sz w:val="22"/>
        </w:rPr>
      </w:pPr>
      <w:r w:rsidRPr="000C6D40">
        <w:rPr>
          <w:sz w:val="22"/>
        </w:rPr>
        <w:t xml:space="preserve">apakšuzņēmēja maiņas rezultātā tiktu izdarīti tādi grozījumi Izpildītāja piedāvājumā, kuri, ja sākotnēji būtu tajā iekļauti, ietekmētu piedāvājuma izvēli atbilstoši iepirkuma procedūras dokumentos noteiktajiem piedāvājuma izvērtēšanas kritērijiem. </w:t>
      </w:r>
    </w:p>
    <w:p w:rsidR="00122430" w:rsidRPr="000C6D40" w:rsidRDefault="00122430" w:rsidP="00122430">
      <w:pPr>
        <w:numPr>
          <w:ilvl w:val="1"/>
          <w:numId w:val="3"/>
        </w:numPr>
        <w:tabs>
          <w:tab w:val="clear" w:pos="4392"/>
          <w:tab w:val="num" w:pos="709"/>
        </w:tabs>
        <w:ind w:left="709" w:hanging="709"/>
        <w:jc w:val="both"/>
        <w:rPr>
          <w:sz w:val="22"/>
        </w:rPr>
      </w:pPr>
      <w:r w:rsidRPr="000C6D40">
        <w:rPr>
          <w:sz w:val="22"/>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rsidR="00122430" w:rsidRPr="000C6D40" w:rsidRDefault="00122430" w:rsidP="00122430">
      <w:pPr>
        <w:numPr>
          <w:ilvl w:val="1"/>
          <w:numId w:val="3"/>
        </w:numPr>
        <w:tabs>
          <w:tab w:val="clear" w:pos="4392"/>
          <w:tab w:val="num" w:pos="709"/>
        </w:tabs>
        <w:ind w:left="709" w:hanging="709"/>
        <w:jc w:val="both"/>
        <w:rPr>
          <w:sz w:val="22"/>
        </w:rPr>
      </w:pPr>
      <w:r w:rsidRPr="000C6D40">
        <w:rPr>
          <w:sz w:val="22"/>
        </w:rPr>
        <w:t>Pārbaudot jaunā apakšuzņēmēja atbilstību, Pasūtītājs piemēro Publisko iepirkumu likuma 42.panta noteikumus. Publisko iepirkumu likuma 42.panta trešajā daļā minētos termiņus skaita no dienas, kad lūgums par apakšuzņēmēja nomaiņu iesniegts Pasūtītājam.</w:t>
      </w:r>
    </w:p>
    <w:p w:rsidR="00122430" w:rsidRPr="000C6D40" w:rsidRDefault="00122430" w:rsidP="00122430">
      <w:pPr>
        <w:numPr>
          <w:ilvl w:val="1"/>
          <w:numId w:val="3"/>
        </w:numPr>
        <w:tabs>
          <w:tab w:val="clear" w:pos="4392"/>
          <w:tab w:val="num" w:pos="709"/>
        </w:tabs>
        <w:ind w:left="709" w:hanging="709"/>
        <w:jc w:val="both"/>
        <w:rPr>
          <w:sz w:val="22"/>
        </w:rPr>
      </w:pPr>
      <w:r w:rsidRPr="000C6D40">
        <w:rPr>
          <w:sz w:val="22"/>
        </w:rPr>
        <w:t>Pasūtītājs pieņem lēmumu atļaut vai atteikt Izpildītāja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Publisko iepirkumu likuma 62.panta (Līguma 7.sadaļas) noteikumiem.</w:t>
      </w:r>
    </w:p>
    <w:p w:rsidR="00122430" w:rsidRPr="000C6D40" w:rsidRDefault="00122430" w:rsidP="00122430">
      <w:pPr>
        <w:pStyle w:val="BodyTextIndent2"/>
        <w:spacing w:after="0"/>
        <w:ind w:left="0"/>
      </w:pPr>
    </w:p>
    <w:p w:rsidR="00122430" w:rsidRDefault="00122430" w:rsidP="00122430">
      <w:pPr>
        <w:keepNext/>
        <w:numPr>
          <w:ilvl w:val="0"/>
          <w:numId w:val="3"/>
        </w:numPr>
        <w:tabs>
          <w:tab w:val="clear" w:pos="3420"/>
          <w:tab w:val="num" w:pos="480"/>
        </w:tabs>
        <w:spacing w:line="360" w:lineRule="auto"/>
        <w:ind w:left="480" w:hanging="480"/>
        <w:jc w:val="center"/>
        <w:rPr>
          <w:b/>
          <w:sz w:val="22"/>
          <w:szCs w:val="22"/>
        </w:rPr>
      </w:pPr>
      <w:bookmarkStart w:id="31" w:name="_Toc89245892"/>
      <w:bookmarkStart w:id="32" w:name="_Toc89499988"/>
      <w:bookmarkStart w:id="33" w:name="_Toc89845706"/>
      <w:bookmarkStart w:id="34" w:name="_Toc202690131"/>
      <w:bookmarkStart w:id="35" w:name="_Toc202779476"/>
      <w:r>
        <w:rPr>
          <w:b/>
          <w:sz w:val="22"/>
          <w:szCs w:val="22"/>
        </w:rPr>
        <w:lastRenderedPageBreak/>
        <w:t>Konfidencialitāte</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Visa un jebkāda informācija, ko Pasūtītājs sniedz Izpildītājam Līguma izpildes laikā vai arī tā atklājas, pildot darba pienākumus, un Līguma izpildes rezultāti, kā arī jebkura šīs informācijas daļa, tai skaitā, bet ne tikai informācija par Pasūtītāja darbību, finanšu stāvokli, tehnoloģijām, tai skaitā rakstiska, mutiska, datu formā uzglabāta, audio – vizuāla un jebkurā citā veidā uzglabāta informācija tiek atzīta un uzskatīta par konfidenciālu.</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Izpildītājam nav tiesību izpaust informāciju, kas šī darba izpildes laikā gūta no Pasūtītāja, trešajām personām bez otras Puses rakstiskas piekrišanas saņemšanas. Izpildītājam ar vislielāko rūpību un uzmanību ir jārūpējas par informācijas drošību un aizsardzību.</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Izpildītāja pienākums ir nodrošināt, ka tā amatpersonas, darbinieki, konsultanti un citas personas, kuras izmantos Pasūtītāja konfidenciālo informāciju, saņems un izmantos to vienīgi Līguma izpildes nodrošināšanai un tikai nepieciešamajā apjomā, kā arī uzņemsies un ievēros vismaz tādas pašas konfidencialitātes saistības, kādas ir noteiktas Izpildītājam šajā Līgumā.</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Pasūtītāja informācijas izpaušana netiks uzskatīta par Līguma noteikumu pārkāpumu tikai un vienīgi šādos gadījumos:</w:t>
      </w:r>
    </w:p>
    <w:p w:rsidR="00122430" w:rsidRDefault="00122430" w:rsidP="00122430">
      <w:pPr>
        <w:numPr>
          <w:ilvl w:val="2"/>
          <w:numId w:val="3"/>
        </w:numPr>
        <w:tabs>
          <w:tab w:val="clear" w:pos="1224"/>
          <w:tab w:val="num" w:pos="1440"/>
        </w:tabs>
        <w:ind w:left="1440" w:hanging="720"/>
        <w:jc w:val="both"/>
        <w:rPr>
          <w:sz w:val="22"/>
          <w:szCs w:val="22"/>
        </w:rPr>
      </w:pPr>
      <w:r>
        <w:rPr>
          <w:sz w:val="22"/>
          <w:szCs w:val="22"/>
        </w:rPr>
        <w:t>informācija tiek izpausta pēc tam, kad tā kļuvusi publiski zināma vai pieejama neatkarīgi no Pusēm;</w:t>
      </w:r>
    </w:p>
    <w:p w:rsidR="00122430" w:rsidRDefault="00122430" w:rsidP="00122430">
      <w:pPr>
        <w:numPr>
          <w:ilvl w:val="2"/>
          <w:numId w:val="3"/>
        </w:numPr>
        <w:tabs>
          <w:tab w:val="clear" w:pos="1224"/>
          <w:tab w:val="num" w:pos="1440"/>
        </w:tabs>
        <w:ind w:left="1440" w:hanging="720"/>
        <w:jc w:val="both"/>
        <w:rPr>
          <w:sz w:val="22"/>
          <w:szCs w:val="22"/>
        </w:rPr>
      </w:pPr>
      <w:r>
        <w:rPr>
          <w:sz w:val="22"/>
          <w:szCs w:val="22"/>
        </w:rPr>
        <w:t>informācija tiek izpausta normatīvajos aktos noteiktajos gadījumos, apjomā un kārtībā.</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 xml:space="preserve">Šā Līguma 8. sadaļas noteikumi ir saistoši arī pēc Līguma termiņa beigām, kā arī pēc pirmstermiņa līgumattiecību pārtraukšanas bez termiņa ierobežojumiem. </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Šā Līguma 8. sadaļas noteikumi nav attiecināmi uz Pasūtītāja tiesībām brīvi rīkoties ar jebkuriem un jebkādas formas materiāliem un citiem darbu rezultātiem, kurus Līguma izpildes gaitā Izpildītājs ir sagatavojis un nodevis Pasūtītājam. Materiālu un citu darbu rezultātu izmantošanai pēc Pasūtītāja ieskatiem nav nepieciešama rakstiska Izpildītāja piekrišanas saņemšana. Šādi materiāli ir izmantojami tikai ar norādi, kas ir šī materiāla autors.</w:t>
      </w:r>
    </w:p>
    <w:bookmarkEnd w:id="31"/>
    <w:bookmarkEnd w:id="32"/>
    <w:bookmarkEnd w:id="33"/>
    <w:bookmarkEnd w:id="34"/>
    <w:bookmarkEnd w:id="35"/>
    <w:p w:rsidR="00122430" w:rsidRPr="00EA3766" w:rsidRDefault="00122430" w:rsidP="00122430">
      <w:pPr>
        <w:pStyle w:val="BodyTextIndent2"/>
        <w:spacing w:after="0"/>
        <w:ind w:left="0"/>
      </w:pPr>
    </w:p>
    <w:p w:rsidR="00122430" w:rsidRDefault="00122430" w:rsidP="00122430">
      <w:pPr>
        <w:keepNext/>
        <w:numPr>
          <w:ilvl w:val="0"/>
          <w:numId w:val="3"/>
        </w:numPr>
        <w:tabs>
          <w:tab w:val="clear" w:pos="3420"/>
          <w:tab w:val="num" w:pos="480"/>
        </w:tabs>
        <w:spacing w:line="360" w:lineRule="auto"/>
        <w:ind w:left="480" w:hanging="480"/>
        <w:jc w:val="center"/>
        <w:rPr>
          <w:b/>
          <w:sz w:val="22"/>
          <w:szCs w:val="22"/>
        </w:rPr>
      </w:pPr>
      <w:bookmarkStart w:id="36" w:name="_Toc178156872"/>
      <w:bookmarkStart w:id="37" w:name="_Toc199661751"/>
      <w:bookmarkStart w:id="38" w:name="_Toc199733734"/>
      <w:bookmarkStart w:id="39" w:name="_Toc205622923"/>
      <w:bookmarkStart w:id="40" w:name="_Toc205802654"/>
      <w:r>
        <w:rPr>
          <w:b/>
          <w:sz w:val="22"/>
          <w:szCs w:val="22"/>
        </w:rPr>
        <w:t>Līgumsods</w:t>
      </w:r>
    </w:p>
    <w:p w:rsidR="00122430" w:rsidRDefault="00122430" w:rsidP="00122430">
      <w:pPr>
        <w:numPr>
          <w:ilvl w:val="1"/>
          <w:numId w:val="3"/>
        </w:numPr>
        <w:tabs>
          <w:tab w:val="clear" w:pos="4392"/>
          <w:tab w:val="num" w:pos="720"/>
        </w:tabs>
        <w:ind w:left="720" w:hanging="720"/>
        <w:jc w:val="both"/>
        <w:rPr>
          <w:sz w:val="22"/>
        </w:rPr>
      </w:pPr>
      <w:r>
        <w:rPr>
          <w:sz w:val="22"/>
          <w:szCs w:val="22"/>
        </w:rPr>
        <w:t>Gadījumā, ja Izpildītājs neizpilda šajā Līgumā noteiktās saistības paredzētajos termiņos un Pasūtītājs pieprasa no Izpildītāja maksāt līgumsodu, Izpildītājs maksā Pasūtītājam līgumsodu 0,1% (viena desmitā daļa procenta) apmērā no Līguma kopējās darījuma summas par katru nokavēto dienu, ja minētais nokavējums radies Izpildītāja vai Izpildītāja Līguma izpildē iesaistītu trešo personu vainas dēļ</w:t>
      </w:r>
      <w:r>
        <w:rPr>
          <w:sz w:val="22"/>
        </w:rPr>
        <w:t xml:space="preserve">. </w:t>
      </w:r>
    </w:p>
    <w:p w:rsidR="00122430" w:rsidRDefault="00122430" w:rsidP="00122430">
      <w:pPr>
        <w:numPr>
          <w:ilvl w:val="1"/>
          <w:numId w:val="3"/>
        </w:numPr>
        <w:tabs>
          <w:tab w:val="clear" w:pos="4392"/>
          <w:tab w:val="num" w:pos="720"/>
        </w:tabs>
        <w:ind w:left="720" w:hanging="720"/>
        <w:jc w:val="both"/>
        <w:rPr>
          <w:sz w:val="22"/>
        </w:rPr>
      </w:pPr>
      <w:r>
        <w:rPr>
          <w:sz w:val="22"/>
          <w:szCs w:val="22"/>
        </w:rPr>
        <w:t>Gadījumā, ja Pasūtītājs nesamaksā Izpildītājam Līguma maksājumu paredzētajos termiņos un Izpildītājs pieprasa no Pasūtītāja maksāt Izpildītājam līgumsodu, Pasūtītājs maksā Izpildītājam līgumsodu 0,1% (viena desmitā daļa procenta) apmērā no Līguma kopējās darījuma summas par katru nokavēto dienu.</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Līguma 9.1. punktā un 9.2. punktā noteiktajā gadījumā kopējais kādai no Pusēm piemērojamais līgumsods par saistību neizpildi noteiktajā termiņā nepārsniedz kopsummā 10% (desmit procentus) no Līguma kopējās darījuma summas.</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 xml:space="preserve">Līgumsoda pieprasīšanas kārtība: lai pieprasītu līgumsodu no otras Puses, 10 (desmit) darba dienu laikā pēc saistību faktiskās izpildes dienas (Pakalpojumu sniegšana – Pakalpojumu pieņemšanas – nodošanas akta parakstīšanas datums un/ vai Konsultāciju pieņemšanas – nodošanas akta parakstīšanas datums un/ vai Noslēguma pieņemšanas – nodošanas akta parakstīšanas datums; maksājumu izpildei – datums, kad Puses noteiktā kredītiestāde ir veikusi maksājumu) līgumsoda </w:t>
      </w:r>
      <w:proofErr w:type="spellStart"/>
      <w:r>
        <w:rPr>
          <w:sz w:val="22"/>
          <w:szCs w:val="22"/>
        </w:rPr>
        <w:t>pieprasītājpuse</w:t>
      </w:r>
      <w:proofErr w:type="spellEnd"/>
      <w:r>
        <w:rPr>
          <w:sz w:val="22"/>
          <w:szCs w:val="22"/>
        </w:rPr>
        <w:t xml:space="preserve"> sagatavo un paraksta aktu par Līgumsodu (Līguma 7. pielikums), kuru nosūta otrai Pusei. Pēc akta par Līgumsodu saņemšanas otra Puse 5 (piecu) darba dienu laikā:</w:t>
      </w:r>
    </w:p>
    <w:p w:rsidR="00122430" w:rsidRDefault="00122430" w:rsidP="00122430">
      <w:pPr>
        <w:numPr>
          <w:ilvl w:val="2"/>
          <w:numId w:val="3"/>
        </w:numPr>
        <w:tabs>
          <w:tab w:val="clear" w:pos="1224"/>
          <w:tab w:val="num" w:pos="1440"/>
        </w:tabs>
        <w:ind w:left="1440" w:hanging="720"/>
        <w:jc w:val="both"/>
        <w:rPr>
          <w:sz w:val="22"/>
          <w:szCs w:val="22"/>
        </w:rPr>
      </w:pPr>
      <w:r>
        <w:rPr>
          <w:sz w:val="22"/>
          <w:szCs w:val="22"/>
        </w:rPr>
        <w:t>piekrīt Līgumsoda apmēram, parakstot un nosūtot aktu par līgumsodu otrai pusei, vai</w:t>
      </w:r>
    </w:p>
    <w:p w:rsidR="00122430" w:rsidRDefault="00122430" w:rsidP="00122430">
      <w:pPr>
        <w:numPr>
          <w:ilvl w:val="2"/>
          <w:numId w:val="3"/>
        </w:numPr>
        <w:tabs>
          <w:tab w:val="clear" w:pos="1224"/>
          <w:tab w:val="num" w:pos="1440"/>
        </w:tabs>
        <w:ind w:left="1440" w:hanging="720"/>
        <w:jc w:val="both"/>
        <w:rPr>
          <w:sz w:val="22"/>
          <w:szCs w:val="22"/>
        </w:rPr>
      </w:pPr>
      <w:r>
        <w:rPr>
          <w:sz w:val="22"/>
          <w:szCs w:val="22"/>
        </w:rPr>
        <w:t xml:space="preserve">nepiekrīt Līgumsoda apmēram, neparakstot </w:t>
      </w:r>
      <w:smartTag w:uri="schemas-tilde-lv/tildestengine" w:element="veidnes">
        <w:smartTagPr>
          <w:attr w:name="text" w:val="aktu"/>
          <w:attr w:name="id" w:val="-1"/>
          <w:attr w:name="baseform" w:val="akt|s"/>
        </w:smartTagPr>
        <w:r>
          <w:rPr>
            <w:sz w:val="22"/>
            <w:szCs w:val="22"/>
          </w:rPr>
          <w:t>aktu</w:t>
        </w:r>
      </w:smartTag>
      <w:r>
        <w:rPr>
          <w:sz w:val="22"/>
          <w:szCs w:val="22"/>
        </w:rPr>
        <w:t xml:space="preserve"> un nosūtot motivētu atteikumu parakstīt </w:t>
      </w:r>
      <w:smartTag w:uri="schemas-tilde-lv/tildestengine" w:element="veidnes">
        <w:smartTagPr>
          <w:attr w:name="text" w:val="aktu"/>
          <w:attr w:name="id" w:val="-1"/>
          <w:attr w:name="baseform" w:val="akt|s"/>
        </w:smartTagPr>
        <w:r>
          <w:rPr>
            <w:sz w:val="22"/>
            <w:szCs w:val="22"/>
          </w:rPr>
          <w:t>aktu</w:t>
        </w:r>
      </w:smartTag>
      <w:r>
        <w:rPr>
          <w:sz w:val="22"/>
          <w:szCs w:val="22"/>
        </w:rPr>
        <w:t xml:space="preserve"> par līgumsodu otrai Pusei. Šajā gadījumā 5 (piecu) darba dienu laikā pēc atteikuma saņemšanas līgumsoda </w:t>
      </w:r>
      <w:proofErr w:type="spellStart"/>
      <w:r>
        <w:rPr>
          <w:sz w:val="22"/>
          <w:szCs w:val="22"/>
        </w:rPr>
        <w:t>pieprasītājpuse</w:t>
      </w:r>
      <w:proofErr w:type="spellEnd"/>
      <w:r>
        <w:rPr>
          <w:sz w:val="22"/>
          <w:szCs w:val="22"/>
        </w:rPr>
        <w:t xml:space="preserve"> atkārtoti pieprasa Līgumsodu no otras Puses vai nosūta otrai Pusei paziņojumu par līgumsoda pieprasījuma atsaukšanu.</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 xml:space="preserve">Līgumsoda samaksas kārtība: </w:t>
      </w:r>
    </w:p>
    <w:p w:rsidR="00122430" w:rsidRDefault="00122430" w:rsidP="00122430">
      <w:pPr>
        <w:numPr>
          <w:ilvl w:val="2"/>
          <w:numId w:val="3"/>
        </w:numPr>
        <w:tabs>
          <w:tab w:val="clear" w:pos="1224"/>
          <w:tab w:val="num" w:pos="1440"/>
        </w:tabs>
        <w:ind w:left="1440" w:hanging="720"/>
        <w:jc w:val="both"/>
        <w:rPr>
          <w:sz w:val="22"/>
          <w:szCs w:val="22"/>
        </w:rPr>
      </w:pPr>
      <w:r>
        <w:rPr>
          <w:sz w:val="22"/>
          <w:szCs w:val="22"/>
        </w:rPr>
        <w:lastRenderedPageBreak/>
        <w:t>gadījumā, ja tiek veikts maksājums – Pasūtītājs 10 (desmit) darba dienu laikā pēc akta par līgumsodu parakstīšanas veic samaksu par sniegtajiem Pakalpojumiem, no tās ieturot līgumsodu un nosūtot Izpildītājam rēķinu par līgumsoda ieturēšanu.</w:t>
      </w:r>
    </w:p>
    <w:p w:rsidR="00122430" w:rsidRDefault="00122430" w:rsidP="00122430">
      <w:pPr>
        <w:numPr>
          <w:ilvl w:val="2"/>
          <w:numId w:val="3"/>
        </w:numPr>
        <w:tabs>
          <w:tab w:val="clear" w:pos="1224"/>
          <w:tab w:val="num" w:pos="1440"/>
        </w:tabs>
        <w:ind w:left="1440" w:hanging="720"/>
        <w:jc w:val="both"/>
        <w:rPr>
          <w:sz w:val="22"/>
          <w:szCs w:val="22"/>
        </w:rPr>
      </w:pPr>
      <w:r>
        <w:rPr>
          <w:sz w:val="22"/>
          <w:szCs w:val="22"/>
        </w:rPr>
        <w:t xml:space="preserve">pārējos gadījumos – 5 (piecu) darba dienu laikā pēc akta par līgumsodu parakstīšanas viena Puse nosūta otrai Pusei rēķinu par līgumsodu, kurš tiek apmaksāts 10 (desmit) darba dienu laikā pēc tā saņemšanas, pārskaitot attiecīgo summu uz Puses norādīto bankas kontu. </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 xml:space="preserve">Šā </w:t>
      </w:r>
      <w:smartTag w:uri="schemas-tilde-lv/tildestengine" w:element="veidnes">
        <w:smartTagPr>
          <w:attr w:name="text" w:val="līguma"/>
          <w:attr w:name="id" w:val="-1"/>
          <w:attr w:name="baseform" w:val="līgum|s"/>
        </w:smartTagPr>
        <w:r>
          <w:rPr>
            <w:sz w:val="22"/>
            <w:szCs w:val="22"/>
          </w:rPr>
          <w:t>Līguma</w:t>
        </w:r>
      </w:smartTag>
      <w:r>
        <w:rPr>
          <w:sz w:val="22"/>
          <w:szCs w:val="22"/>
        </w:rPr>
        <w:t xml:space="preserve"> 9.1. un 9.2. punktos noteiktā Līgumsoda samaksa neatbrīvo Puses no šajā </w:t>
      </w:r>
      <w:smartTag w:uri="schemas-tilde-lv/tildestengine" w:element="veidnes">
        <w:smartTagPr>
          <w:attr w:name="text" w:val="Līgumā"/>
          <w:attr w:name="id" w:val="-1"/>
          <w:attr w:name="baseform" w:val="līgum|s"/>
        </w:smartTagPr>
        <w:r>
          <w:rPr>
            <w:sz w:val="22"/>
            <w:szCs w:val="22"/>
          </w:rPr>
          <w:t>Līgumā</w:t>
        </w:r>
      </w:smartTag>
      <w:r>
        <w:rPr>
          <w:sz w:val="22"/>
          <w:szCs w:val="22"/>
        </w:rPr>
        <w:t xml:space="preserve"> noteikto saistību pilnīgas izpildes.</w:t>
      </w:r>
    </w:p>
    <w:bookmarkEnd w:id="36"/>
    <w:bookmarkEnd w:id="37"/>
    <w:bookmarkEnd w:id="38"/>
    <w:bookmarkEnd w:id="39"/>
    <w:bookmarkEnd w:id="40"/>
    <w:p w:rsidR="00122430" w:rsidRPr="00E002CD" w:rsidRDefault="00122430" w:rsidP="00122430">
      <w:pPr>
        <w:ind w:left="720"/>
        <w:jc w:val="both"/>
        <w:rPr>
          <w:sz w:val="22"/>
          <w:szCs w:val="22"/>
        </w:rPr>
      </w:pPr>
    </w:p>
    <w:p w:rsidR="00122430" w:rsidRDefault="00122430" w:rsidP="00122430">
      <w:pPr>
        <w:keepNext/>
        <w:numPr>
          <w:ilvl w:val="0"/>
          <w:numId w:val="3"/>
        </w:numPr>
        <w:tabs>
          <w:tab w:val="clear" w:pos="3420"/>
          <w:tab w:val="num" w:pos="480"/>
        </w:tabs>
        <w:spacing w:line="360" w:lineRule="auto"/>
        <w:ind w:left="480" w:hanging="480"/>
        <w:jc w:val="center"/>
        <w:rPr>
          <w:b/>
          <w:sz w:val="22"/>
          <w:szCs w:val="22"/>
        </w:rPr>
      </w:pPr>
      <w:bookmarkStart w:id="41" w:name="_Toc178156875"/>
      <w:bookmarkStart w:id="42" w:name="_Toc199661754"/>
      <w:bookmarkStart w:id="43" w:name="_Toc199733737"/>
      <w:bookmarkStart w:id="44" w:name="_Toc205622924"/>
      <w:bookmarkStart w:id="45" w:name="_Toc205802655"/>
      <w:r>
        <w:rPr>
          <w:b/>
          <w:sz w:val="22"/>
          <w:szCs w:val="22"/>
        </w:rPr>
        <w:t>Nepārvarama vara</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Šā Līguma izpratnē nepārvarama vara nozīmē notikumu, kas ir ārpus Puses pamatotas kontroles (tādi kā dabas katastrofas, avārijas, sabiedriskie nemieri, ārkārtas stāvoklis un citi) un kas padara Pusei savu no šā Līguma izrietošo saistību izpildi par neiespējamu.</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Puses nespēja pildīt kādu no savām saistībām saskaņā ar Līgumu netiks uzskatīta par atkāpšanos no šā Līguma vai saistību nepildīšanu, ja Puses nespēja izriet no nepārvaramas varas notikuma, ja Puse, kuru ietekmējis šāds notikums ir veikusi visus pamatotos piesardzības pasākumus, veltījusi nepieciešamo uzmanību un spērusi pamatotos alternatīvos soļus, lai izpildītu šā Līguma noteikumus, un ir informējusi otru Pusi pēc iespējas ātrāk par šāda notikuma iestāšanos, ziņojumam pievienojot kompetentas iestādes izsniegtu izziņu, kura satur minēto apstākļu apstiprinājumu un raksturojumu.</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Jebkurš periods, kurā Pusei saskaņā ar šo Līgumu ir jāveic kāda darbība vai uzdevums, ir pagarināms par periodu, kas pielīdzināms laikam, kurā Puse nespēja veikt šādu darbību nepārvaramas varas ietekmē.</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Ja nepārvaramas varas apstākļi turpinās ilgāk par 2 (diviem) mēnešiem, Pusēm jāvienojas par saistību izpildes atlikšanu, izbeigšanu vai turpināšanas procedūru.</w:t>
      </w:r>
    </w:p>
    <w:bookmarkEnd w:id="41"/>
    <w:bookmarkEnd w:id="42"/>
    <w:bookmarkEnd w:id="43"/>
    <w:bookmarkEnd w:id="44"/>
    <w:bookmarkEnd w:id="45"/>
    <w:p w:rsidR="00122430" w:rsidRPr="009F4B5E" w:rsidRDefault="00122430" w:rsidP="00122430">
      <w:pPr>
        <w:jc w:val="both"/>
        <w:rPr>
          <w:sz w:val="22"/>
          <w:szCs w:val="22"/>
        </w:rPr>
      </w:pPr>
    </w:p>
    <w:p w:rsidR="00122430" w:rsidRDefault="00122430" w:rsidP="00122430">
      <w:pPr>
        <w:keepNext/>
        <w:numPr>
          <w:ilvl w:val="0"/>
          <w:numId w:val="3"/>
        </w:numPr>
        <w:tabs>
          <w:tab w:val="clear" w:pos="3420"/>
          <w:tab w:val="num" w:pos="480"/>
        </w:tabs>
        <w:spacing w:line="360" w:lineRule="auto"/>
        <w:ind w:left="480" w:hanging="480"/>
        <w:jc w:val="center"/>
        <w:rPr>
          <w:b/>
          <w:sz w:val="22"/>
          <w:szCs w:val="22"/>
        </w:rPr>
      </w:pPr>
      <w:r>
        <w:rPr>
          <w:b/>
          <w:sz w:val="22"/>
          <w:szCs w:val="22"/>
        </w:rPr>
        <w:t>Līguma darbības termiņš</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 xml:space="preserve">Šis </w:t>
      </w:r>
      <w:smartTag w:uri="schemas-tilde-lv/tildestengine" w:element="veidnes">
        <w:smartTagPr>
          <w:attr w:name="text" w:val="līgums"/>
          <w:attr w:name="id" w:val="-1"/>
          <w:attr w:name="baseform" w:val="līgum|s"/>
        </w:smartTagPr>
        <w:r>
          <w:rPr>
            <w:sz w:val="22"/>
            <w:szCs w:val="22"/>
          </w:rPr>
          <w:t>Līgums</w:t>
        </w:r>
      </w:smartTag>
      <w:r>
        <w:rPr>
          <w:sz w:val="22"/>
          <w:szCs w:val="22"/>
        </w:rPr>
        <w:t xml:space="preserve"> stājas spēkā pēc tā abpusējas parakstīšanas un darbojas līdz </w:t>
      </w:r>
      <w:smartTag w:uri="schemas-tilde-lv/tildestengine" w:element="veidnes">
        <w:smartTagPr>
          <w:attr w:name="text" w:val="Līgumā"/>
          <w:attr w:name="id" w:val="-1"/>
          <w:attr w:name="baseform" w:val="līgum|s"/>
        </w:smartTagPr>
        <w:r>
          <w:rPr>
            <w:sz w:val="22"/>
            <w:szCs w:val="22"/>
          </w:rPr>
          <w:t>Līgumā</w:t>
        </w:r>
      </w:smartTag>
      <w:r>
        <w:rPr>
          <w:sz w:val="22"/>
          <w:szCs w:val="22"/>
        </w:rPr>
        <w:t xml:space="preserve"> noteikto saistību pilnīgai izpildei. </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Pakalpojuma sniegšanas laiks – 1 (viens) gads no līguma abpusējas parakstīšanas brīža.</w:t>
      </w:r>
    </w:p>
    <w:p w:rsidR="00122430" w:rsidRPr="00EA0479" w:rsidRDefault="00122430" w:rsidP="00122430">
      <w:pPr>
        <w:jc w:val="both"/>
        <w:rPr>
          <w:sz w:val="22"/>
          <w:szCs w:val="22"/>
          <w:highlight w:val="yellow"/>
        </w:rPr>
      </w:pPr>
    </w:p>
    <w:p w:rsidR="00122430" w:rsidRPr="000C6D40" w:rsidRDefault="00122430" w:rsidP="00122430">
      <w:pPr>
        <w:keepNext/>
        <w:numPr>
          <w:ilvl w:val="0"/>
          <w:numId w:val="3"/>
        </w:numPr>
        <w:tabs>
          <w:tab w:val="num" w:pos="480"/>
        </w:tabs>
        <w:spacing w:line="360" w:lineRule="auto"/>
        <w:ind w:left="480" w:hanging="480"/>
        <w:jc w:val="center"/>
        <w:rPr>
          <w:b/>
          <w:sz w:val="22"/>
          <w:szCs w:val="22"/>
        </w:rPr>
      </w:pPr>
      <w:r w:rsidRPr="000C6D40">
        <w:rPr>
          <w:b/>
          <w:sz w:val="22"/>
          <w:szCs w:val="22"/>
        </w:rPr>
        <w:t>Līguma grozīšana un pārtraukšana</w:t>
      </w:r>
    </w:p>
    <w:p w:rsidR="00122430" w:rsidRPr="000C6D40" w:rsidRDefault="00122430" w:rsidP="00122430">
      <w:pPr>
        <w:widowControl w:val="0"/>
        <w:numPr>
          <w:ilvl w:val="1"/>
          <w:numId w:val="3"/>
        </w:numPr>
        <w:tabs>
          <w:tab w:val="num" w:pos="-180"/>
          <w:tab w:val="num" w:pos="567"/>
        </w:tabs>
        <w:autoSpaceDE w:val="0"/>
        <w:autoSpaceDN w:val="0"/>
        <w:ind w:left="567" w:hanging="567"/>
        <w:jc w:val="both"/>
        <w:rPr>
          <w:sz w:val="22"/>
          <w:szCs w:val="22"/>
        </w:rPr>
      </w:pPr>
      <w:bookmarkStart w:id="46" w:name="_Toc89853622"/>
      <w:bookmarkStart w:id="47" w:name="_Toc90174199"/>
      <w:bookmarkStart w:id="48" w:name="_Toc178156877"/>
      <w:bookmarkStart w:id="49" w:name="_Toc199661756"/>
      <w:bookmarkStart w:id="50" w:name="_Toc199733739"/>
      <w:bookmarkStart w:id="51" w:name="_Toc205622926"/>
      <w:bookmarkStart w:id="52" w:name="_Toc205802657"/>
      <w:r w:rsidRPr="000C6D40">
        <w:rPr>
          <w:sz w:val="22"/>
          <w:szCs w:val="22"/>
        </w:rPr>
        <w:t>Līguma grozījumi ir pieļaujami, ja tie nemaina iepirkuma līguma vispārējo raksturu (veidu un iepirkuma procedūras dokumentos noteikto mērķi) un atbilst vienam no šādiem gadījumiem:</w:t>
      </w:r>
    </w:p>
    <w:p w:rsidR="00122430" w:rsidRPr="000C6D40" w:rsidRDefault="00122430" w:rsidP="00122430">
      <w:pPr>
        <w:widowControl w:val="0"/>
        <w:numPr>
          <w:ilvl w:val="2"/>
          <w:numId w:val="3"/>
        </w:numPr>
        <w:autoSpaceDE w:val="0"/>
        <w:autoSpaceDN w:val="0"/>
        <w:jc w:val="both"/>
        <w:rPr>
          <w:sz w:val="22"/>
          <w:szCs w:val="22"/>
        </w:rPr>
      </w:pPr>
      <w:r w:rsidRPr="000C6D40">
        <w:rPr>
          <w:sz w:val="22"/>
          <w:szCs w:val="22"/>
        </w:rPr>
        <w:t>grozījumi ir nebūtiski;</w:t>
      </w:r>
    </w:p>
    <w:p w:rsidR="00122430" w:rsidRPr="000C6D40" w:rsidRDefault="00122430" w:rsidP="00122430">
      <w:pPr>
        <w:widowControl w:val="0"/>
        <w:numPr>
          <w:ilvl w:val="2"/>
          <w:numId w:val="3"/>
        </w:numPr>
        <w:autoSpaceDE w:val="0"/>
        <w:autoSpaceDN w:val="0"/>
        <w:jc w:val="both"/>
        <w:rPr>
          <w:sz w:val="22"/>
          <w:szCs w:val="22"/>
        </w:rPr>
      </w:pPr>
      <w:r w:rsidRPr="000C6D40">
        <w:rPr>
          <w:sz w:val="22"/>
          <w:szCs w:val="22"/>
        </w:rPr>
        <w:t>grozījumi ir būtiski un tiek izdarīti tikai Publisko iepirkumu likuma 61.panta trešajā daļā minētajos gadījumos;</w:t>
      </w:r>
    </w:p>
    <w:p w:rsidR="00122430" w:rsidRPr="000C6D40" w:rsidRDefault="00122430" w:rsidP="00122430">
      <w:pPr>
        <w:widowControl w:val="0"/>
        <w:numPr>
          <w:ilvl w:val="2"/>
          <w:numId w:val="3"/>
        </w:numPr>
        <w:autoSpaceDE w:val="0"/>
        <w:autoSpaceDN w:val="0"/>
        <w:jc w:val="both"/>
        <w:rPr>
          <w:sz w:val="22"/>
          <w:szCs w:val="22"/>
        </w:rPr>
      </w:pPr>
      <w:r w:rsidRPr="000C6D40">
        <w:rPr>
          <w:sz w:val="22"/>
          <w:szCs w:val="22"/>
        </w:rPr>
        <w:t>grozījumi tiek izdarīti Publisko iepirkumu likuma 61.panta piektajā daļā minētajā gadījumā neatkarīgi no tā, vai tie ir būtiski vai nebūtiski.</w:t>
      </w:r>
    </w:p>
    <w:p w:rsidR="00122430" w:rsidRPr="00CA34F5" w:rsidRDefault="00122430" w:rsidP="00122430">
      <w:pPr>
        <w:widowControl w:val="0"/>
        <w:numPr>
          <w:ilvl w:val="1"/>
          <w:numId w:val="3"/>
        </w:numPr>
        <w:tabs>
          <w:tab w:val="num" w:pos="-180"/>
          <w:tab w:val="num" w:pos="567"/>
        </w:tabs>
        <w:autoSpaceDE w:val="0"/>
        <w:autoSpaceDN w:val="0"/>
        <w:ind w:left="567" w:hanging="567"/>
        <w:jc w:val="both"/>
        <w:rPr>
          <w:sz w:val="22"/>
          <w:szCs w:val="22"/>
        </w:rPr>
      </w:pPr>
      <w:r w:rsidRPr="000C6D40">
        <w:rPr>
          <w:sz w:val="22"/>
          <w:szCs w:val="22"/>
        </w:rPr>
        <w:t>Līguma grozījumi ir spēkā tikai tad, ja tie ir noformēti rakstiski un ir Pušu parakstīti. Jebkuri</w:t>
      </w:r>
      <w:r w:rsidRPr="00CA34F5">
        <w:rPr>
          <w:sz w:val="22"/>
          <w:szCs w:val="22"/>
        </w:rPr>
        <w:t xml:space="preserve"> Līguma grozījumi ir Līguma neatņemama sastāvdaļa. Līguma noteikumu izmaiņas vai grozījumi maina vai kā citādi groza š</w:t>
      </w:r>
      <w:r>
        <w:rPr>
          <w:sz w:val="22"/>
          <w:szCs w:val="22"/>
        </w:rPr>
        <w:t>ī</w:t>
      </w:r>
      <w:r w:rsidRPr="00CA34F5">
        <w:rPr>
          <w:sz w:val="22"/>
          <w:szCs w:val="22"/>
        </w:rPr>
        <w:t xml:space="preserve"> Līguma saturu tikai un vienīgi tiktāl, cik par to tieši abas Puses vienojušās, izdarot attiecīgos grozījumus. </w:t>
      </w:r>
    </w:p>
    <w:p w:rsidR="00122430" w:rsidRPr="00855086" w:rsidRDefault="00122430" w:rsidP="00122430">
      <w:pPr>
        <w:numPr>
          <w:ilvl w:val="1"/>
          <w:numId w:val="3"/>
        </w:numPr>
        <w:tabs>
          <w:tab w:val="num" w:pos="-180"/>
          <w:tab w:val="num" w:pos="432"/>
          <w:tab w:val="num" w:pos="540"/>
        </w:tabs>
        <w:ind w:left="540" w:hanging="540"/>
        <w:jc w:val="both"/>
        <w:rPr>
          <w:sz w:val="22"/>
          <w:szCs w:val="22"/>
        </w:rPr>
      </w:pPr>
      <w:r w:rsidRPr="00855086">
        <w:rPr>
          <w:sz w:val="22"/>
          <w:szCs w:val="22"/>
        </w:rPr>
        <w:t>Pusēm ir tiesības vienpusēji atkāpties no Līguma par to rakstiski brīdinot otru Pusi 15 (piecpadsmit) dienas iepriekš, ja otra Puse nepilda vai pārkāpj šajā Līgumā noteiktās saistības</w:t>
      </w:r>
      <w:r w:rsidRPr="007A33E7">
        <w:rPr>
          <w:sz w:val="22"/>
        </w:rPr>
        <w:t xml:space="preserve"> </w:t>
      </w:r>
      <w:r>
        <w:rPr>
          <w:sz w:val="22"/>
        </w:rPr>
        <w:t>ilgāk kā 30 (trīsdesmit) dienas no rakstiska Puses brīdinājuma saņemšanas</w:t>
      </w:r>
      <w:r w:rsidRPr="00855086">
        <w:rPr>
          <w:sz w:val="22"/>
          <w:szCs w:val="22"/>
        </w:rPr>
        <w:t>.</w:t>
      </w:r>
    </w:p>
    <w:p w:rsidR="00122430" w:rsidRDefault="00122430" w:rsidP="00122430">
      <w:pPr>
        <w:widowControl w:val="0"/>
        <w:numPr>
          <w:ilvl w:val="1"/>
          <w:numId w:val="3"/>
        </w:numPr>
        <w:tabs>
          <w:tab w:val="num" w:pos="-180"/>
          <w:tab w:val="num" w:pos="432"/>
          <w:tab w:val="num" w:pos="567"/>
        </w:tabs>
        <w:autoSpaceDE w:val="0"/>
        <w:autoSpaceDN w:val="0"/>
        <w:ind w:left="567" w:hanging="567"/>
        <w:jc w:val="both"/>
        <w:rPr>
          <w:sz w:val="22"/>
          <w:szCs w:val="22"/>
        </w:rPr>
      </w:pPr>
      <w:r w:rsidRPr="00CA34F5">
        <w:rPr>
          <w:sz w:val="22"/>
          <w:szCs w:val="22"/>
        </w:rPr>
        <w:t>Pasūtītājam ir tiesības vienpusēji atkāpties no Līguma bez līgumsoda piemērošanas, ja šajā Līgumā noteikto Pasūtītāja saistību izpilde ir neiespējama vai apgrūtināta sakarā ar būtisku finansējuma samazinājumu Pasūtītājam, kā arī sakarā ar Pasūtītāja reorganizāciju vai likvidāciju, ja tās rezultātā Pasūtītāja saistību pārņēmējs neturpina veikt funkciju vai uzdevumu, kuru nodrošināšanai noslēgts šis Līgums, vai arī veic šo funkciju vai uzdevumu samazinātā apjomā.</w:t>
      </w:r>
    </w:p>
    <w:p w:rsidR="00122430" w:rsidRPr="000C6D40" w:rsidRDefault="00122430" w:rsidP="00122430">
      <w:pPr>
        <w:widowControl w:val="0"/>
        <w:numPr>
          <w:ilvl w:val="1"/>
          <w:numId w:val="3"/>
        </w:numPr>
        <w:tabs>
          <w:tab w:val="num" w:pos="-180"/>
          <w:tab w:val="num" w:pos="432"/>
          <w:tab w:val="num" w:pos="567"/>
        </w:tabs>
        <w:autoSpaceDE w:val="0"/>
        <w:autoSpaceDN w:val="0"/>
        <w:ind w:left="567" w:hanging="567"/>
        <w:jc w:val="both"/>
        <w:rPr>
          <w:sz w:val="22"/>
          <w:szCs w:val="22"/>
        </w:rPr>
      </w:pPr>
      <w:r w:rsidRPr="000C6D40">
        <w:rPr>
          <w:sz w:val="22"/>
          <w:szCs w:val="22"/>
        </w:rPr>
        <w:t xml:space="preserve">Pasūtītājam ir tiesības vienpusēji atkāpties no Līguma izpildes, ja Līgumu nav iespējams izpildīt tādēļ, ka Līguma izpildes laikā ir piemērotas starptautiskās vai nacionālās sankcijas vai būtiskas </w:t>
      </w:r>
      <w:r w:rsidRPr="000C6D40">
        <w:rPr>
          <w:sz w:val="22"/>
          <w:szCs w:val="22"/>
        </w:rPr>
        <w:lastRenderedPageBreak/>
        <w:t>finanšu un kapitāla tirgus intereses ietekmējošas ES vai Ziemeļatlantijas līguma organizācijas dalībvalsts noteiktās sankcijas.</w:t>
      </w:r>
    </w:p>
    <w:p w:rsidR="00122430" w:rsidRPr="000C6D40" w:rsidRDefault="00122430" w:rsidP="00122430">
      <w:pPr>
        <w:widowControl w:val="0"/>
        <w:tabs>
          <w:tab w:val="num" w:pos="432"/>
          <w:tab w:val="num" w:pos="567"/>
        </w:tabs>
        <w:autoSpaceDE w:val="0"/>
        <w:autoSpaceDN w:val="0"/>
        <w:jc w:val="both"/>
        <w:rPr>
          <w:sz w:val="22"/>
          <w:szCs w:val="22"/>
        </w:rPr>
      </w:pPr>
    </w:p>
    <w:p w:rsidR="00122430" w:rsidRDefault="00122430" w:rsidP="00122430">
      <w:pPr>
        <w:keepNext/>
        <w:numPr>
          <w:ilvl w:val="0"/>
          <w:numId w:val="3"/>
        </w:numPr>
        <w:tabs>
          <w:tab w:val="clear" w:pos="3420"/>
          <w:tab w:val="num" w:pos="480"/>
        </w:tabs>
        <w:spacing w:line="360" w:lineRule="auto"/>
        <w:ind w:left="480" w:hanging="480"/>
        <w:jc w:val="center"/>
        <w:rPr>
          <w:b/>
          <w:sz w:val="22"/>
          <w:szCs w:val="22"/>
        </w:rPr>
      </w:pPr>
      <w:r>
        <w:rPr>
          <w:b/>
          <w:sz w:val="22"/>
          <w:szCs w:val="22"/>
        </w:rPr>
        <w:t>Strīdu izskatīšanas kārtība</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 xml:space="preserve">Puses pieliks visas pūles, lai draudzīgi risinātu visus strīdus, kas izriet vai rodas saistībā ar šo </w:t>
      </w:r>
      <w:smartTag w:uri="schemas-tilde-lv/tildestengine" w:element="veidnes">
        <w:smartTagPr>
          <w:attr w:name="baseform" w:val="līgum|s"/>
          <w:attr w:name="id" w:val="-1"/>
          <w:attr w:name="text" w:val="līgumu"/>
        </w:smartTagPr>
        <w:r>
          <w:rPr>
            <w:sz w:val="22"/>
            <w:szCs w:val="22"/>
          </w:rPr>
          <w:t>Līgumu</w:t>
        </w:r>
      </w:smartTag>
      <w:r>
        <w:rPr>
          <w:sz w:val="22"/>
          <w:szCs w:val="22"/>
        </w:rPr>
        <w:t xml:space="preserve"> vai tā interpretāciju.</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Jebkura strīda risināšanai Pušu starpā par jautājumiem, kas izriet no šā Līguma un ko neizdodas atrisināt pārrunu ceļā 30 (trīsdesmit) dienu laikā pēc tam, kad viena no Pusēm saņēmusi otras Puses rakstisku pieprasījumu šādam risinājumam, jebkura no Pusēm ir tiesīga vērsties tiesā. Strīda risināšana notiks saskaņā ar Latvijas Republikā spēkā esošajiem normatīvajiem aktiem.</w:t>
      </w:r>
    </w:p>
    <w:bookmarkEnd w:id="46"/>
    <w:bookmarkEnd w:id="47"/>
    <w:bookmarkEnd w:id="48"/>
    <w:bookmarkEnd w:id="49"/>
    <w:bookmarkEnd w:id="50"/>
    <w:bookmarkEnd w:id="51"/>
    <w:bookmarkEnd w:id="52"/>
    <w:p w:rsidR="00122430" w:rsidRPr="00CE7AFC" w:rsidRDefault="00122430" w:rsidP="00122430"/>
    <w:p w:rsidR="00122430" w:rsidRPr="00CE7AFC" w:rsidRDefault="00122430" w:rsidP="00122430">
      <w:pPr>
        <w:keepNext/>
        <w:numPr>
          <w:ilvl w:val="0"/>
          <w:numId w:val="3"/>
        </w:numPr>
        <w:tabs>
          <w:tab w:val="num" w:pos="480"/>
        </w:tabs>
        <w:spacing w:line="360" w:lineRule="auto"/>
        <w:ind w:left="480" w:hanging="480"/>
        <w:jc w:val="center"/>
        <w:rPr>
          <w:b/>
          <w:sz w:val="22"/>
          <w:szCs w:val="22"/>
        </w:rPr>
      </w:pPr>
      <w:r w:rsidRPr="00CE7AFC">
        <w:rPr>
          <w:b/>
          <w:sz w:val="22"/>
          <w:szCs w:val="22"/>
        </w:rPr>
        <w:t>Citi noteikumi</w:t>
      </w:r>
    </w:p>
    <w:p w:rsidR="00122430" w:rsidRPr="00CE7AFC" w:rsidRDefault="00122430" w:rsidP="00122430">
      <w:pPr>
        <w:keepNext/>
        <w:numPr>
          <w:ilvl w:val="1"/>
          <w:numId w:val="3"/>
        </w:numPr>
        <w:tabs>
          <w:tab w:val="num" w:pos="720"/>
        </w:tabs>
        <w:ind w:left="720" w:hanging="720"/>
        <w:jc w:val="both"/>
        <w:rPr>
          <w:sz w:val="22"/>
          <w:szCs w:val="22"/>
        </w:rPr>
      </w:pPr>
      <w:r w:rsidRPr="00CE7AFC">
        <w:rPr>
          <w:sz w:val="22"/>
          <w:szCs w:val="22"/>
        </w:rPr>
        <w:t xml:space="preserve">Līguma izpildei Puses nosaka šādus </w:t>
      </w:r>
      <w:r>
        <w:rPr>
          <w:sz w:val="22"/>
          <w:szCs w:val="22"/>
        </w:rPr>
        <w:t>p</w:t>
      </w:r>
      <w:r w:rsidRPr="00CE7AFC">
        <w:rPr>
          <w:sz w:val="22"/>
          <w:szCs w:val="22"/>
        </w:rPr>
        <w:t>ārstāvjus:</w:t>
      </w:r>
    </w:p>
    <w:tbl>
      <w:tblPr>
        <w:tblW w:w="0" w:type="auto"/>
        <w:jc w:val="center"/>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6"/>
        <w:gridCol w:w="4077"/>
      </w:tblGrid>
      <w:tr w:rsidR="00122430" w:rsidRPr="00CE7AFC" w:rsidTr="00BB30B4">
        <w:trPr>
          <w:cantSplit/>
          <w:jc w:val="center"/>
        </w:trPr>
        <w:tc>
          <w:tcPr>
            <w:tcW w:w="4366" w:type="dxa"/>
          </w:tcPr>
          <w:p w:rsidR="00122430" w:rsidRPr="00CE7AFC" w:rsidRDefault="00122430" w:rsidP="00BB30B4">
            <w:pPr>
              <w:keepNext/>
              <w:jc w:val="both"/>
              <w:rPr>
                <w:sz w:val="22"/>
                <w:szCs w:val="22"/>
              </w:rPr>
            </w:pPr>
            <w:r w:rsidRPr="00CE7AFC">
              <w:rPr>
                <w:sz w:val="22"/>
                <w:szCs w:val="22"/>
                <w:u w:val="single"/>
              </w:rPr>
              <w:t>no Pasūtītāja puses</w:t>
            </w:r>
            <w:r w:rsidRPr="00CE7AFC">
              <w:rPr>
                <w:sz w:val="22"/>
                <w:szCs w:val="22"/>
              </w:rPr>
              <w:t>:</w:t>
            </w:r>
          </w:p>
        </w:tc>
        <w:tc>
          <w:tcPr>
            <w:tcW w:w="4077" w:type="dxa"/>
          </w:tcPr>
          <w:p w:rsidR="00122430" w:rsidRPr="00CE7AFC" w:rsidRDefault="00122430" w:rsidP="00BB30B4">
            <w:pPr>
              <w:keepNext/>
              <w:jc w:val="both"/>
              <w:rPr>
                <w:sz w:val="22"/>
                <w:szCs w:val="22"/>
                <w:u w:val="single"/>
              </w:rPr>
            </w:pPr>
            <w:r w:rsidRPr="00CE7AFC">
              <w:rPr>
                <w:sz w:val="22"/>
                <w:szCs w:val="22"/>
                <w:u w:val="single"/>
              </w:rPr>
              <w:t>no Izpildītāja puses:</w:t>
            </w:r>
          </w:p>
        </w:tc>
      </w:tr>
      <w:tr w:rsidR="00D67B21" w:rsidRPr="00CE7AFC" w:rsidTr="00BB30B4">
        <w:trPr>
          <w:cantSplit/>
          <w:jc w:val="center"/>
        </w:trPr>
        <w:tc>
          <w:tcPr>
            <w:tcW w:w="4366" w:type="dxa"/>
          </w:tcPr>
          <w:p w:rsidR="00D67B21" w:rsidRPr="00CE7AFC" w:rsidRDefault="00D67B21" w:rsidP="00BB30B4">
            <w:pPr>
              <w:keepNext/>
              <w:ind w:firstLine="72"/>
              <w:rPr>
                <w:sz w:val="22"/>
                <w:szCs w:val="22"/>
              </w:rPr>
            </w:pPr>
          </w:p>
        </w:tc>
        <w:tc>
          <w:tcPr>
            <w:tcW w:w="4077" w:type="dxa"/>
          </w:tcPr>
          <w:p w:rsidR="00D67B21" w:rsidRPr="00CE7AFC" w:rsidRDefault="00D67B21" w:rsidP="00BB30B4">
            <w:pPr>
              <w:keepNext/>
              <w:jc w:val="both"/>
              <w:rPr>
                <w:sz w:val="22"/>
                <w:szCs w:val="22"/>
              </w:rPr>
            </w:pPr>
          </w:p>
        </w:tc>
      </w:tr>
    </w:tbl>
    <w:p w:rsidR="00122430" w:rsidRDefault="00122430" w:rsidP="00122430">
      <w:pPr>
        <w:numPr>
          <w:ilvl w:val="1"/>
          <w:numId w:val="3"/>
        </w:numPr>
        <w:tabs>
          <w:tab w:val="clear" w:pos="4392"/>
          <w:tab w:val="num" w:pos="720"/>
        </w:tabs>
        <w:ind w:left="720" w:hanging="720"/>
        <w:jc w:val="both"/>
        <w:rPr>
          <w:sz w:val="22"/>
          <w:szCs w:val="22"/>
        </w:rPr>
      </w:pPr>
      <w:r>
        <w:rPr>
          <w:sz w:val="22"/>
          <w:szCs w:val="22"/>
        </w:rPr>
        <w:t>Līguma 14.1. punktā norādītais Pasūtītāja pārstāvis atbild par visu šajā Līgumā noteikto pienākumu izpildi un Līguma izpildes organizēšanu Pasūtītāja vārdā, Pakalpojumu pieņemšanas – nodošanas akta, Konsultāciju pieņemšanas – nodošanas akta un rēķina parakstīšanu, Noslēguma pieņemšanas – nodošanas akta saskaņošanu un nodošanu parakstīšanai Pasūtītājam.</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Līguma 14.1. punktā norādītais Izpildītāja pārstāvis atbild par visu šajā Līgumā noteikto pienākumu izpildi un Līguma izpildes organizēšanu Izpildītāja vārdā, Pakalpojumu pieņemšanas – nodošanas akta, Konsultāciju pieņemšanas – nodošanas akta un rēķina sagatavošanu, parakstīšanu un iesniegšanu Pasūtītāja pārstāvim, Noslēguma pieņemšanas – nodošanas akta sagatavošanu, saskaņošanu un nodošanu parakstīšanai Izpildītājam, kā arī iesniegšanu Pasūtītāja pārstāvim.</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Ar šo Līgumu Puses vienojas, ka šajā Līgumā noteiktās tiesības un pienākumi ir personiski un cieši saistīti ar Pusēm, un to cesija vai cita nodošana vai subordinēšana nav pieļaujama bez otras Puses rakstiskas piekrišanas.</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Ja kāds no šā Līguma noteikumiem var izrādīties nelikumīgs vai nesaistošs, tas neietekmēs ar šo Līgumu noteiktās Pušu saistības un tiesības kopumā.</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Pusēm ir jāinformē vienai otra 1 (vienas) nedēļas laikā par savu rekvizītu (</w:t>
      </w:r>
      <w:r w:rsidRPr="000C6D40">
        <w:rPr>
          <w:sz w:val="22"/>
          <w:szCs w:val="22"/>
        </w:rPr>
        <w:t>nosaukuma</w:t>
      </w:r>
      <w:r>
        <w:rPr>
          <w:sz w:val="22"/>
          <w:szCs w:val="22"/>
        </w:rPr>
        <w:t xml:space="preserve">, adreses, norēķinu rekvizītu un </w:t>
      </w:r>
      <w:proofErr w:type="spellStart"/>
      <w:r>
        <w:rPr>
          <w:sz w:val="22"/>
          <w:szCs w:val="22"/>
        </w:rPr>
        <w:t>tml</w:t>
      </w:r>
      <w:proofErr w:type="spellEnd"/>
      <w:r>
        <w:rPr>
          <w:sz w:val="22"/>
          <w:szCs w:val="22"/>
        </w:rPr>
        <w:t>.) un Līguma 14.1. punktā norādīto Pušu pārstāvju maiņu rakstiski, apstiprinot ar parakstu. Šādā gadījumā atsevišķi Līguma grozījumi netiek gatavoti.</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Šis Līgums ir sastādīts, stājas spēkā un tiek izpildīts, kā arī Pušu savstarpējās attiecības tiek regulētas un skaidrotas saskaņā ar Latvijas Republikā spēkā esošajiem normatīvajiem aktiem.</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Ja kāda no Pusēm nav izmantojusi šajā Līgumā paredzētās tiesības vai cita veida tiesiskās aizsardzības līdzekļus, netiks uzskatīts, ka Puse ir atteikusies no šo tiesību vai tiesiskās aizsardzības līdzekļa izmantošanas turpmāk.</w:t>
      </w:r>
    </w:p>
    <w:p w:rsidR="00122430" w:rsidRDefault="00122430" w:rsidP="00122430">
      <w:pPr>
        <w:numPr>
          <w:ilvl w:val="1"/>
          <w:numId w:val="3"/>
        </w:numPr>
        <w:tabs>
          <w:tab w:val="clear" w:pos="4392"/>
          <w:tab w:val="num" w:pos="720"/>
        </w:tabs>
        <w:ind w:left="720" w:hanging="720"/>
        <w:jc w:val="both"/>
        <w:rPr>
          <w:sz w:val="22"/>
          <w:szCs w:val="22"/>
        </w:rPr>
      </w:pPr>
      <w:r>
        <w:rPr>
          <w:sz w:val="22"/>
          <w:szCs w:val="22"/>
        </w:rPr>
        <w:t>Līgums sastādīts un parakstīts 2 (divos) oriģinālos eksemplāros, abi eksemplāri ir ar vienādu juridisko spēku. Viens no Līguma eksemplāriem atrodas pie Pasūtītāja, bet otrs – pie Izpildītāja.</w:t>
      </w:r>
    </w:p>
    <w:p w:rsidR="00122430" w:rsidRDefault="00122430" w:rsidP="00122430">
      <w:pPr>
        <w:keepNext/>
        <w:numPr>
          <w:ilvl w:val="1"/>
          <w:numId w:val="3"/>
        </w:numPr>
        <w:tabs>
          <w:tab w:val="clear" w:pos="4392"/>
          <w:tab w:val="num" w:pos="720"/>
        </w:tabs>
        <w:ind w:left="720" w:hanging="720"/>
        <w:jc w:val="both"/>
        <w:rPr>
          <w:sz w:val="22"/>
          <w:szCs w:val="22"/>
        </w:rPr>
      </w:pPr>
      <w:r>
        <w:rPr>
          <w:sz w:val="22"/>
          <w:szCs w:val="22"/>
        </w:rPr>
        <w:t>Nolikums, Izpildītāja piedāvājums un Līguma 7 (septiņi) pielikumi ir šā Līguma neatņemamas sastāvdaļas un ir Pusēm saistoši šā Līguma izpildē.</w:t>
      </w:r>
    </w:p>
    <w:p w:rsidR="00122430" w:rsidRPr="00CE7AFC" w:rsidRDefault="00122430" w:rsidP="00122430">
      <w:pPr>
        <w:keepNext/>
        <w:numPr>
          <w:ilvl w:val="1"/>
          <w:numId w:val="3"/>
        </w:numPr>
        <w:tabs>
          <w:tab w:val="num" w:pos="720"/>
        </w:tabs>
        <w:ind w:left="720" w:hanging="720"/>
        <w:jc w:val="both"/>
        <w:rPr>
          <w:sz w:val="22"/>
          <w:szCs w:val="22"/>
        </w:rPr>
      </w:pPr>
      <w:r w:rsidRPr="00CE7AFC">
        <w:rPr>
          <w:sz w:val="22"/>
          <w:szCs w:val="22"/>
        </w:rPr>
        <w:t>Līguma pielikumi:</w:t>
      </w:r>
    </w:p>
    <w:p w:rsidR="00122430" w:rsidRPr="00AD588E" w:rsidRDefault="00122430" w:rsidP="00122430">
      <w:pPr>
        <w:keepNext/>
        <w:tabs>
          <w:tab w:val="num" w:pos="1260"/>
        </w:tabs>
        <w:ind w:left="720"/>
        <w:jc w:val="both"/>
        <w:rPr>
          <w:sz w:val="22"/>
          <w:szCs w:val="22"/>
        </w:rPr>
      </w:pPr>
      <w:r w:rsidRPr="00AD588E">
        <w:rPr>
          <w:sz w:val="22"/>
          <w:szCs w:val="22"/>
        </w:rPr>
        <w:t xml:space="preserve">1. pielikums - </w:t>
      </w:r>
      <w:r w:rsidRPr="00AD588E">
        <w:rPr>
          <w:sz w:val="22"/>
          <w:szCs w:val="22"/>
        </w:rPr>
        <w:tab/>
        <w:t>Tehniskā specifikācija;</w:t>
      </w:r>
    </w:p>
    <w:p w:rsidR="00122430" w:rsidRDefault="00122430" w:rsidP="00122430">
      <w:pPr>
        <w:keepNext/>
        <w:tabs>
          <w:tab w:val="num" w:pos="1260"/>
        </w:tabs>
        <w:ind w:left="720"/>
        <w:jc w:val="both"/>
        <w:rPr>
          <w:sz w:val="22"/>
          <w:szCs w:val="22"/>
        </w:rPr>
      </w:pPr>
      <w:r w:rsidRPr="00AD588E">
        <w:rPr>
          <w:sz w:val="22"/>
          <w:szCs w:val="22"/>
        </w:rPr>
        <w:t xml:space="preserve">2. pielikums - </w:t>
      </w:r>
      <w:r w:rsidRPr="00AD588E">
        <w:rPr>
          <w:sz w:val="22"/>
          <w:szCs w:val="22"/>
        </w:rPr>
        <w:tab/>
        <w:t>Izmaksu sadalījums;</w:t>
      </w:r>
    </w:p>
    <w:p w:rsidR="00122430" w:rsidRDefault="00122430" w:rsidP="00122430">
      <w:pPr>
        <w:tabs>
          <w:tab w:val="num" w:pos="1260"/>
        </w:tabs>
        <w:ind w:left="720"/>
        <w:jc w:val="both"/>
        <w:rPr>
          <w:sz w:val="22"/>
          <w:szCs w:val="22"/>
        </w:rPr>
      </w:pPr>
      <w:r>
        <w:rPr>
          <w:sz w:val="22"/>
          <w:szCs w:val="22"/>
        </w:rPr>
        <w:t xml:space="preserve">3. pielikums - </w:t>
      </w:r>
      <w:r>
        <w:rPr>
          <w:sz w:val="22"/>
          <w:szCs w:val="22"/>
        </w:rPr>
        <w:tab/>
        <w:t>Pakalpojumu pieņemšanas – nodošanas akta forma;</w:t>
      </w:r>
    </w:p>
    <w:p w:rsidR="00122430" w:rsidRDefault="00122430" w:rsidP="00122430">
      <w:pPr>
        <w:tabs>
          <w:tab w:val="num" w:pos="1260"/>
        </w:tabs>
        <w:ind w:left="720"/>
        <w:jc w:val="both"/>
        <w:rPr>
          <w:sz w:val="22"/>
          <w:szCs w:val="22"/>
        </w:rPr>
      </w:pPr>
      <w:r>
        <w:rPr>
          <w:sz w:val="22"/>
          <w:szCs w:val="22"/>
        </w:rPr>
        <w:t xml:space="preserve">4. pielikums - </w:t>
      </w:r>
      <w:r>
        <w:rPr>
          <w:sz w:val="22"/>
          <w:szCs w:val="22"/>
        </w:rPr>
        <w:tab/>
        <w:t>Konsultāciju sniegšanas akta forma;</w:t>
      </w:r>
    </w:p>
    <w:p w:rsidR="00122430" w:rsidRDefault="00122430" w:rsidP="00122430">
      <w:pPr>
        <w:tabs>
          <w:tab w:val="num" w:pos="1260"/>
        </w:tabs>
        <w:ind w:left="720"/>
        <w:jc w:val="both"/>
        <w:rPr>
          <w:sz w:val="22"/>
          <w:szCs w:val="22"/>
        </w:rPr>
      </w:pPr>
      <w:r>
        <w:rPr>
          <w:sz w:val="22"/>
          <w:szCs w:val="22"/>
        </w:rPr>
        <w:t xml:space="preserve">5. pielikums - </w:t>
      </w:r>
      <w:r>
        <w:rPr>
          <w:sz w:val="22"/>
          <w:szCs w:val="22"/>
        </w:rPr>
        <w:tab/>
        <w:t>Konsultāciju pieņemšanas – nodošanas akta forma;</w:t>
      </w:r>
    </w:p>
    <w:p w:rsidR="00122430" w:rsidRDefault="00122430" w:rsidP="00122430">
      <w:pPr>
        <w:tabs>
          <w:tab w:val="num" w:pos="1260"/>
        </w:tabs>
        <w:ind w:left="720"/>
        <w:jc w:val="both"/>
        <w:rPr>
          <w:sz w:val="22"/>
          <w:szCs w:val="22"/>
        </w:rPr>
      </w:pPr>
      <w:r>
        <w:rPr>
          <w:sz w:val="22"/>
          <w:szCs w:val="22"/>
        </w:rPr>
        <w:t xml:space="preserve">6. pielikums - </w:t>
      </w:r>
      <w:r>
        <w:rPr>
          <w:sz w:val="22"/>
          <w:szCs w:val="22"/>
        </w:rPr>
        <w:tab/>
        <w:t>Noslēguma pieņemšanas – nodošanas akta forma;</w:t>
      </w:r>
    </w:p>
    <w:p w:rsidR="00122430" w:rsidRDefault="00122430" w:rsidP="00122430">
      <w:pPr>
        <w:tabs>
          <w:tab w:val="num" w:pos="1260"/>
        </w:tabs>
        <w:ind w:left="720"/>
        <w:jc w:val="both"/>
        <w:rPr>
          <w:sz w:val="22"/>
          <w:szCs w:val="22"/>
        </w:rPr>
      </w:pPr>
      <w:r>
        <w:rPr>
          <w:sz w:val="22"/>
          <w:szCs w:val="22"/>
        </w:rPr>
        <w:t xml:space="preserve">7. pielikums - </w:t>
      </w:r>
      <w:r>
        <w:rPr>
          <w:sz w:val="22"/>
          <w:szCs w:val="22"/>
        </w:rPr>
        <w:tab/>
        <w:t>Akta par Līgumsodu forma.</w:t>
      </w:r>
    </w:p>
    <w:p w:rsidR="00122430" w:rsidRPr="00906791" w:rsidRDefault="00122430" w:rsidP="00122430">
      <w:pPr>
        <w:tabs>
          <w:tab w:val="num" w:pos="1260"/>
        </w:tabs>
        <w:ind w:left="720"/>
        <w:jc w:val="both"/>
        <w:rPr>
          <w:sz w:val="22"/>
          <w:szCs w:val="22"/>
        </w:rPr>
      </w:pPr>
    </w:p>
    <w:p w:rsidR="00122430" w:rsidRDefault="00122430" w:rsidP="00122430">
      <w:pPr>
        <w:tabs>
          <w:tab w:val="num" w:pos="1260"/>
        </w:tabs>
        <w:ind w:left="720"/>
        <w:jc w:val="both"/>
        <w:rPr>
          <w:sz w:val="22"/>
          <w:szCs w:val="22"/>
        </w:rPr>
      </w:pPr>
    </w:p>
    <w:p w:rsidR="00122430" w:rsidRDefault="00122430" w:rsidP="00122430">
      <w:pPr>
        <w:keepNext/>
        <w:numPr>
          <w:ilvl w:val="0"/>
          <w:numId w:val="3"/>
        </w:numPr>
        <w:tabs>
          <w:tab w:val="num" w:pos="480"/>
        </w:tabs>
        <w:spacing w:line="360" w:lineRule="auto"/>
        <w:ind w:left="480" w:hanging="480"/>
        <w:jc w:val="center"/>
        <w:rPr>
          <w:b/>
          <w:sz w:val="22"/>
          <w:szCs w:val="22"/>
        </w:rPr>
      </w:pPr>
      <w:r>
        <w:rPr>
          <w:b/>
          <w:sz w:val="22"/>
          <w:szCs w:val="22"/>
        </w:rPr>
        <w:lastRenderedPageBreak/>
        <w:t>Pušu rekvizīti un paraksti</w:t>
      </w:r>
    </w:p>
    <w:tbl>
      <w:tblPr>
        <w:tblW w:w="9720" w:type="dxa"/>
        <w:tblInd w:w="-72" w:type="dxa"/>
        <w:tblLayout w:type="fixed"/>
        <w:tblLook w:val="0000" w:firstRow="0" w:lastRow="0" w:firstColumn="0" w:lastColumn="0" w:noHBand="0" w:noVBand="0"/>
      </w:tblPr>
      <w:tblGrid>
        <w:gridCol w:w="5040"/>
        <w:gridCol w:w="4680"/>
      </w:tblGrid>
      <w:tr w:rsidR="00122430" w:rsidTr="00BB30B4">
        <w:trPr>
          <w:trHeight w:val="239"/>
        </w:trPr>
        <w:tc>
          <w:tcPr>
            <w:tcW w:w="5040" w:type="dxa"/>
          </w:tcPr>
          <w:p w:rsidR="00122430" w:rsidRDefault="00122430" w:rsidP="00BB30B4">
            <w:pPr>
              <w:keepNext/>
              <w:spacing w:before="120"/>
              <w:jc w:val="center"/>
              <w:rPr>
                <w:b/>
                <w:sz w:val="22"/>
                <w:szCs w:val="22"/>
              </w:rPr>
            </w:pPr>
            <w:r>
              <w:rPr>
                <w:b/>
                <w:sz w:val="22"/>
                <w:szCs w:val="22"/>
              </w:rPr>
              <w:t>Pasūtītājs</w:t>
            </w:r>
          </w:p>
        </w:tc>
        <w:tc>
          <w:tcPr>
            <w:tcW w:w="4680" w:type="dxa"/>
          </w:tcPr>
          <w:p w:rsidR="00122430" w:rsidRDefault="00122430" w:rsidP="00BB30B4">
            <w:pPr>
              <w:keepNext/>
              <w:spacing w:before="120"/>
              <w:jc w:val="center"/>
              <w:rPr>
                <w:b/>
                <w:sz w:val="22"/>
                <w:szCs w:val="22"/>
              </w:rPr>
            </w:pPr>
            <w:r>
              <w:rPr>
                <w:b/>
                <w:sz w:val="22"/>
                <w:szCs w:val="22"/>
              </w:rPr>
              <w:t>Izpildītājs</w:t>
            </w:r>
          </w:p>
        </w:tc>
      </w:tr>
      <w:tr w:rsidR="00122430" w:rsidTr="00BB30B4">
        <w:tc>
          <w:tcPr>
            <w:tcW w:w="5040" w:type="dxa"/>
          </w:tcPr>
          <w:p w:rsidR="00122430" w:rsidRDefault="00122430" w:rsidP="00BB30B4">
            <w:pPr>
              <w:keepNext/>
              <w:jc w:val="both"/>
              <w:rPr>
                <w:b/>
                <w:sz w:val="22"/>
                <w:szCs w:val="22"/>
              </w:rPr>
            </w:pPr>
            <w:r>
              <w:rPr>
                <w:b/>
                <w:sz w:val="22"/>
                <w:szCs w:val="22"/>
              </w:rPr>
              <w:t>Valsts sociālās apdrošināšanas aģentūra</w:t>
            </w:r>
          </w:p>
          <w:p w:rsidR="00122430" w:rsidRDefault="00122430" w:rsidP="00BB30B4">
            <w:pPr>
              <w:keepNext/>
              <w:jc w:val="both"/>
              <w:rPr>
                <w:sz w:val="22"/>
                <w:szCs w:val="22"/>
              </w:rPr>
            </w:pPr>
            <w:r>
              <w:rPr>
                <w:sz w:val="22"/>
                <w:szCs w:val="22"/>
              </w:rPr>
              <w:t>Lāčplēša iela 70a, Rīga, LV-1011, Latvija</w:t>
            </w:r>
          </w:p>
          <w:p w:rsidR="00122430" w:rsidRDefault="00122430" w:rsidP="00BB30B4">
            <w:pPr>
              <w:keepNext/>
              <w:jc w:val="both"/>
              <w:rPr>
                <w:sz w:val="22"/>
                <w:szCs w:val="22"/>
              </w:rPr>
            </w:pPr>
            <w:r>
              <w:rPr>
                <w:sz w:val="22"/>
                <w:szCs w:val="22"/>
              </w:rPr>
              <w:t>Nodokļu maksātāja reģistrācijas Nr.90001669496</w:t>
            </w:r>
          </w:p>
          <w:p w:rsidR="00122430" w:rsidRDefault="00122430" w:rsidP="00BB30B4">
            <w:pPr>
              <w:keepNext/>
              <w:jc w:val="both"/>
              <w:rPr>
                <w:sz w:val="22"/>
                <w:szCs w:val="22"/>
              </w:rPr>
            </w:pPr>
            <w:r>
              <w:rPr>
                <w:sz w:val="22"/>
                <w:szCs w:val="22"/>
              </w:rPr>
              <w:t>Valsts kase</w:t>
            </w:r>
          </w:p>
          <w:p w:rsidR="00122430" w:rsidRDefault="00122430" w:rsidP="00BB30B4">
            <w:pPr>
              <w:keepNext/>
              <w:jc w:val="both"/>
              <w:rPr>
                <w:sz w:val="22"/>
                <w:szCs w:val="22"/>
              </w:rPr>
            </w:pPr>
            <w:r>
              <w:rPr>
                <w:sz w:val="22"/>
                <w:szCs w:val="22"/>
              </w:rPr>
              <w:t xml:space="preserve">BIC kods: TRELLV22 </w:t>
            </w:r>
          </w:p>
          <w:p w:rsidR="00122430" w:rsidRDefault="00122430" w:rsidP="00BB30B4">
            <w:pPr>
              <w:keepNext/>
              <w:widowControl w:val="0"/>
              <w:autoSpaceDE w:val="0"/>
              <w:autoSpaceDN w:val="0"/>
              <w:spacing w:before="60"/>
              <w:jc w:val="both"/>
              <w:rPr>
                <w:sz w:val="22"/>
                <w:szCs w:val="22"/>
              </w:rPr>
            </w:pPr>
            <w:r>
              <w:rPr>
                <w:sz w:val="22"/>
                <w:szCs w:val="22"/>
              </w:rPr>
              <w:t>Konts: LV84TREL5180453065000</w:t>
            </w:r>
          </w:p>
        </w:tc>
        <w:tc>
          <w:tcPr>
            <w:tcW w:w="4680" w:type="dxa"/>
          </w:tcPr>
          <w:p w:rsidR="00400166" w:rsidRDefault="00400166" w:rsidP="00400166">
            <w:pPr>
              <w:keepNext/>
              <w:jc w:val="both"/>
              <w:rPr>
                <w:b/>
              </w:rPr>
            </w:pPr>
            <w:r>
              <w:rPr>
                <w:b/>
                <w:sz w:val="22"/>
                <w:szCs w:val="22"/>
              </w:rPr>
              <w:t>SIA „</w:t>
            </w:r>
            <w:proofErr w:type="spellStart"/>
            <w:r>
              <w:rPr>
                <w:b/>
                <w:sz w:val="22"/>
                <w:szCs w:val="22"/>
              </w:rPr>
              <w:t>AService</w:t>
            </w:r>
            <w:proofErr w:type="spellEnd"/>
            <w:r>
              <w:rPr>
                <w:b/>
                <w:sz w:val="22"/>
                <w:szCs w:val="22"/>
              </w:rPr>
              <w:t>”</w:t>
            </w:r>
          </w:p>
          <w:p w:rsidR="00400166" w:rsidRDefault="00400166" w:rsidP="00400166">
            <w:pPr>
              <w:keepNext/>
              <w:jc w:val="both"/>
            </w:pPr>
            <w:proofErr w:type="spellStart"/>
            <w:r>
              <w:rPr>
                <w:sz w:val="22"/>
                <w:szCs w:val="22"/>
              </w:rPr>
              <w:t>Kr</w:t>
            </w:r>
            <w:proofErr w:type="spellEnd"/>
            <w:r>
              <w:rPr>
                <w:sz w:val="22"/>
                <w:szCs w:val="22"/>
              </w:rPr>
              <w:t>. Valdemāra iela 147 k-2 -49, Rīga, LV-1013</w:t>
            </w:r>
          </w:p>
          <w:p w:rsidR="00400166" w:rsidRDefault="00400166" w:rsidP="00400166">
            <w:pPr>
              <w:keepNext/>
              <w:jc w:val="both"/>
            </w:pPr>
            <w:proofErr w:type="spellStart"/>
            <w:r>
              <w:rPr>
                <w:sz w:val="22"/>
                <w:szCs w:val="22"/>
              </w:rPr>
              <w:t>Reģ</w:t>
            </w:r>
            <w:proofErr w:type="spellEnd"/>
            <w:r>
              <w:rPr>
                <w:sz w:val="22"/>
                <w:szCs w:val="22"/>
              </w:rPr>
              <w:t xml:space="preserve">. </w:t>
            </w:r>
            <w:proofErr w:type="spellStart"/>
            <w:r>
              <w:rPr>
                <w:sz w:val="22"/>
                <w:szCs w:val="22"/>
              </w:rPr>
              <w:t>nr</w:t>
            </w:r>
            <w:proofErr w:type="spellEnd"/>
            <w:r>
              <w:rPr>
                <w:sz w:val="22"/>
                <w:szCs w:val="22"/>
              </w:rPr>
              <w:t>. LV40003995942</w:t>
            </w:r>
          </w:p>
          <w:p w:rsidR="00400166" w:rsidRDefault="00400166" w:rsidP="00400166">
            <w:pPr>
              <w:keepNext/>
              <w:jc w:val="both"/>
            </w:pPr>
            <w:r>
              <w:rPr>
                <w:sz w:val="22"/>
                <w:szCs w:val="22"/>
              </w:rPr>
              <w:t xml:space="preserve">AS </w:t>
            </w:r>
            <w:proofErr w:type="spellStart"/>
            <w:r>
              <w:rPr>
                <w:sz w:val="22"/>
                <w:szCs w:val="22"/>
              </w:rPr>
              <w:t>Swedbank</w:t>
            </w:r>
            <w:proofErr w:type="spellEnd"/>
          </w:p>
          <w:p w:rsidR="00400166" w:rsidRDefault="00400166" w:rsidP="00400166">
            <w:pPr>
              <w:keepNext/>
              <w:jc w:val="both"/>
            </w:pPr>
            <w:r>
              <w:rPr>
                <w:sz w:val="22"/>
                <w:szCs w:val="22"/>
              </w:rPr>
              <w:t>Kods: HABALV22</w:t>
            </w:r>
          </w:p>
          <w:p w:rsidR="00122430" w:rsidRDefault="00400166" w:rsidP="00400166">
            <w:pPr>
              <w:keepNext/>
              <w:jc w:val="both"/>
              <w:rPr>
                <w:sz w:val="22"/>
                <w:szCs w:val="22"/>
              </w:rPr>
            </w:pPr>
            <w:r>
              <w:rPr>
                <w:sz w:val="22"/>
                <w:szCs w:val="22"/>
              </w:rPr>
              <w:t xml:space="preserve">Konts: </w:t>
            </w:r>
            <w:proofErr w:type="spellStart"/>
            <w:r>
              <w:rPr>
                <w:sz w:val="22"/>
                <w:szCs w:val="22"/>
              </w:rPr>
              <w:t>Nr</w:t>
            </w:r>
            <w:proofErr w:type="spellEnd"/>
            <w:r>
              <w:rPr>
                <w:sz w:val="22"/>
                <w:szCs w:val="22"/>
              </w:rPr>
              <w:t>. LV42HABA0551020232297</w:t>
            </w:r>
          </w:p>
        </w:tc>
      </w:tr>
      <w:tr w:rsidR="00122430" w:rsidTr="00BB30B4">
        <w:trPr>
          <w:trHeight w:val="80"/>
        </w:trPr>
        <w:tc>
          <w:tcPr>
            <w:tcW w:w="5040" w:type="dxa"/>
          </w:tcPr>
          <w:p w:rsidR="00122430" w:rsidRDefault="00122430" w:rsidP="00BB30B4">
            <w:pPr>
              <w:pStyle w:val="TOC1"/>
            </w:pPr>
          </w:p>
          <w:p w:rsidR="00122430" w:rsidRDefault="00122430" w:rsidP="00BB30B4">
            <w:pPr>
              <w:pStyle w:val="TOC1"/>
            </w:pPr>
            <w:r>
              <w:t>___________________________________</w:t>
            </w:r>
          </w:p>
          <w:p w:rsidR="00122430" w:rsidRDefault="00122430" w:rsidP="00BB30B4">
            <w:pPr>
              <w:pStyle w:val="TOC1"/>
            </w:pPr>
            <w:r>
              <w:t xml:space="preserve">       Direktore I.Šmitiņa</w:t>
            </w:r>
          </w:p>
          <w:p w:rsidR="00122430" w:rsidRDefault="00122430" w:rsidP="00BB30B4">
            <w:pPr>
              <w:keepNext/>
              <w:jc w:val="right"/>
              <w:rPr>
                <w:sz w:val="22"/>
                <w:szCs w:val="22"/>
              </w:rPr>
            </w:pPr>
          </w:p>
        </w:tc>
        <w:tc>
          <w:tcPr>
            <w:tcW w:w="4680" w:type="dxa"/>
          </w:tcPr>
          <w:p w:rsidR="00122430" w:rsidRDefault="00122430" w:rsidP="00BB30B4">
            <w:pPr>
              <w:pStyle w:val="TOC1"/>
            </w:pPr>
          </w:p>
          <w:p w:rsidR="00122430" w:rsidRDefault="00122430" w:rsidP="00BB30B4">
            <w:pPr>
              <w:pStyle w:val="TOC1"/>
            </w:pPr>
            <w:r>
              <w:t>___________________________________</w:t>
            </w:r>
          </w:p>
          <w:p w:rsidR="00122430" w:rsidRDefault="00400166" w:rsidP="00BB30B4">
            <w:pPr>
              <w:keepNext/>
              <w:jc w:val="center"/>
              <w:rPr>
                <w:sz w:val="22"/>
                <w:szCs w:val="22"/>
              </w:rPr>
            </w:pPr>
            <w:r>
              <w:rPr>
                <w:sz w:val="22"/>
                <w:szCs w:val="22"/>
                <w:lang w:eastAsia="en-US"/>
              </w:rPr>
              <w:t xml:space="preserve">Valdes priekšsēdētājs </w:t>
            </w:r>
            <w:proofErr w:type="spellStart"/>
            <w:r>
              <w:rPr>
                <w:sz w:val="22"/>
                <w:szCs w:val="22"/>
                <w:lang w:eastAsia="en-US"/>
              </w:rPr>
              <w:t>S.Nagibins</w:t>
            </w:r>
            <w:proofErr w:type="spellEnd"/>
          </w:p>
          <w:p w:rsidR="00122430" w:rsidRDefault="00122430" w:rsidP="00BB30B4">
            <w:pPr>
              <w:keepNext/>
              <w:jc w:val="right"/>
              <w:rPr>
                <w:sz w:val="22"/>
                <w:szCs w:val="22"/>
              </w:rPr>
            </w:pPr>
          </w:p>
        </w:tc>
      </w:tr>
    </w:tbl>
    <w:p w:rsidR="00122430" w:rsidRDefault="00122430" w:rsidP="00122430">
      <w:pPr>
        <w:jc w:val="right"/>
        <w:rPr>
          <w:b/>
          <w:color w:val="000000"/>
          <w:highlight w:val="yellow"/>
        </w:rPr>
      </w:pPr>
    </w:p>
    <w:p w:rsidR="00122430" w:rsidRDefault="00122430" w:rsidP="00122430">
      <w:pPr>
        <w:ind w:left="720" w:firstLine="720"/>
        <w:jc w:val="right"/>
      </w:pPr>
      <w:r>
        <w:rPr>
          <w:highlight w:val="yellow"/>
        </w:rPr>
        <w:br w:type="page"/>
      </w:r>
    </w:p>
    <w:p w:rsidR="003C5CA3" w:rsidRPr="00456591" w:rsidRDefault="003C5CA3" w:rsidP="003C5CA3">
      <w:pPr>
        <w:ind w:left="720" w:firstLine="720"/>
        <w:jc w:val="right"/>
        <w:rPr>
          <w:b/>
          <w:sz w:val="20"/>
          <w:szCs w:val="20"/>
        </w:rPr>
      </w:pPr>
      <w:r>
        <w:rPr>
          <w:b/>
          <w:sz w:val="20"/>
          <w:szCs w:val="20"/>
        </w:rPr>
        <w:lastRenderedPageBreak/>
        <w:t>1.pielikums</w:t>
      </w:r>
    </w:p>
    <w:p w:rsidR="003C5CA3" w:rsidRDefault="003C5CA3" w:rsidP="003C5CA3">
      <w:pPr>
        <w:jc w:val="right"/>
        <w:rPr>
          <w:sz w:val="22"/>
          <w:szCs w:val="22"/>
        </w:rPr>
      </w:pPr>
      <w:r>
        <w:rPr>
          <w:sz w:val="22"/>
          <w:szCs w:val="22"/>
        </w:rPr>
        <w:t xml:space="preserve">līgumam par </w:t>
      </w:r>
      <w:proofErr w:type="spellStart"/>
      <w:r>
        <w:rPr>
          <w:sz w:val="22"/>
          <w:szCs w:val="22"/>
        </w:rPr>
        <w:t>SunSystems</w:t>
      </w:r>
      <w:proofErr w:type="spellEnd"/>
      <w:r>
        <w:rPr>
          <w:sz w:val="22"/>
          <w:szCs w:val="22"/>
        </w:rPr>
        <w:t xml:space="preserve"> uzturēšanas pakalpojumu sniegšanu</w:t>
      </w:r>
    </w:p>
    <w:p w:rsidR="003C5CA3" w:rsidRDefault="003C5CA3" w:rsidP="003C5CA3">
      <w:pPr>
        <w:jc w:val="right"/>
        <w:rPr>
          <w:sz w:val="22"/>
          <w:szCs w:val="22"/>
        </w:rPr>
      </w:pPr>
      <w:r>
        <w:rPr>
          <w:sz w:val="22"/>
          <w:szCs w:val="22"/>
        </w:rPr>
        <w:t>starp VSAA un SIA „</w:t>
      </w:r>
      <w:proofErr w:type="spellStart"/>
      <w:r>
        <w:rPr>
          <w:sz w:val="22"/>
          <w:szCs w:val="22"/>
        </w:rPr>
        <w:t>AService</w:t>
      </w:r>
      <w:proofErr w:type="spellEnd"/>
      <w:r>
        <w:rPr>
          <w:sz w:val="22"/>
          <w:szCs w:val="22"/>
        </w:rPr>
        <w:t>”</w:t>
      </w:r>
    </w:p>
    <w:p w:rsidR="003C5CA3" w:rsidRDefault="003C5CA3" w:rsidP="003C5CA3">
      <w:pPr>
        <w:jc w:val="right"/>
        <w:rPr>
          <w:smallCaps/>
          <w:sz w:val="22"/>
          <w:szCs w:val="22"/>
        </w:rPr>
      </w:pPr>
      <w:r>
        <w:rPr>
          <w:sz w:val="22"/>
          <w:szCs w:val="22"/>
        </w:rPr>
        <w:t xml:space="preserve">(iepirkuma identifikācijas </w:t>
      </w:r>
      <w:proofErr w:type="spellStart"/>
      <w:r>
        <w:rPr>
          <w:sz w:val="22"/>
          <w:szCs w:val="22"/>
        </w:rPr>
        <w:t>Nr</w:t>
      </w:r>
      <w:proofErr w:type="spellEnd"/>
      <w:r>
        <w:rPr>
          <w:sz w:val="22"/>
          <w:szCs w:val="22"/>
        </w:rPr>
        <w:t>. VSAA 2018/124)</w:t>
      </w:r>
    </w:p>
    <w:p w:rsidR="003C5CA3" w:rsidRDefault="003C5CA3" w:rsidP="00122430">
      <w:pPr>
        <w:ind w:left="720" w:firstLine="720"/>
        <w:jc w:val="right"/>
      </w:pPr>
    </w:p>
    <w:p w:rsidR="00706051" w:rsidRPr="00721F90" w:rsidRDefault="00706051" w:rsidP="00706051">
      <w:pPr>
        <w:jc w:val="center"/>
        <w:rPr>
          <w:sz w:val="22"/>
          <w:szCs w:val="22"/>
        </w:rPr>
      </w:pPr>
      <w:r w:rsidRPr="00721F90">
        <w:rPr>
          <w:b/>
          <w:caps/>
        </w:rPr>
        <w:t>Tehniskā specifikācija</w:t>
      </w:r>
    </w:p>
    <w:p w:rsidR="00706051" w:rsidRDefault="00706051" w:rsidP="00706051">
      <w:pPr>
        <w:keepNext/>
        <w:ind w:left="7920"/>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4487"/>
        <w:gridCol w:w="3685"/>
      </w:tblGrid>
      <w:tr w:rsidR="00706051" w:rsidRPr="00711598" w:rsidTr="005F36B9">
        <w:trPr>
          <w:tblHeader/>
        </w:trPr>
        <w:tc>
          <w:tcPr>
            <w:tcW w:w="1008" w:type="dxa"/>
          </w:tcPr>
          <w:p w:rsidR="00706051" w:rsidRPr="00711598" w:rsidRDefault="00706051" w:rsidP="00BB30B4">
            <w:pPr>
              <w:jc w:val="center"/>
            </w:pPr>
            <w:proofErr w:type="spellStart"/>
            <w:r w:rsidRPr="00711598">
              <w:rPr>
                <w:sz w:val="22"/>
                <w:szCs w:val="22"/>
              </w:rPr>
              <w:t>Nr.p.k</w:t>
            </w:r>
            <w:proofErr w:type="spellEnd"/>
            <w:r w:rsidRPr="00711598">
              <w:rPr>
                <w:sz w:val="22"/>
                <w:szCs w:val="22"/>
              </w:rPr>
              <w:t>.</w:t>
            </w:r>
          </w:p>
        </w:tc>
        <w:tc>
          <w:tcPr>
            <w:tcW w:w="4487" w:type="dxa"/>
          </w:tcPr>
          <w:p w:rsidR="00706051" w:rsidRPr="00711598" w:rsidRDefault="00706051" w:rsidP="00BB30B4">
            <w:pPr>
              <w:jc w:val="center"/>
            </w:pPr>
            <w:r w:rsidRPr="00711598">
              <w:rPr>
                <w:sz w:val="22"/>
                <w:szCs w:val="22"/>
              </w:rPr>
              <w:t>Tehniskās specifikācijas prasība</w:t>
            </w:r>
            <w:r>
              <w:rPr>
                <w:sz w:val="22"/>
                <w:szCs w:val="22"/>
              </w:rPr>
              <w:t>s</w:t>
            </w:r>
          </w:p>
        </w:tc>
        <w:tc>
          <w:tcPr>
            <w:tcW w:w="3685" w:type="dxa"/>
          </w:tcPr>
          <w:p w:rsidR="00706051" w:rsidRPr="00711598" w:rsidRDefault="00245EB6" w:rsidP="00BB30B4">
            <w:pPr>
              <w:jc w:val="center"/>
              <w:rPr>
                <w:sz w:val="22"/>
                <w:szCs w:val="22"/>
              </w:rPr>
            </w:pPr>
            <w:r>
              <w:rPr>
                <w:sz w:val="22"/>
                <w:szCs w:val="22"/>
              </w:rPr>
              <w:t>Izpildītāja piedāvātais</w:t>
            </w:r>
          </w:p>
        </w:tc>
      </w:tr>
      <w:tr w:rsidR="00706051" w:rsidRPr="00107A7E" w:rsidTr="005F36B9">
        <w:tc>
          <w:tcPr>
            <w:tcW w:w="1008" w:type="dxa"/>
          </w:tcPr>
          <w:p w:rsidR="00706051" w:rsidRPr="00107A7E" w:rsidRDefault="00706051" w:rsidP="00BB30B4">
            <w:pPr>
              <w:tabs>
                <w:tab w:val="num" w:pos="540"/>
              </w:tabs>
              <w:jc w:val="center"/>
            </w:pPr>
            <w:r w:rsidRPr="00107A7E">
              <w:rPr>
                <w:sz w:val="22"/>
                <w:szCs w:val="22"/>
              </w:rPr>
              <w:t>1.</w:t>
            </w:r>
          </w:p>
        </w:tc>
        <w:tc>
          <w:tcPr>
            <w:tcW w:w="4487" w:type="dxa"/>
          </w:tcPr>
          <w:p w:rsidR="00706051" w:rsidRPr="00107A7E" w:rsidRDefault="00706051" w:rsidP="00BB30B4">
            <w:pPr>
              <w:adjustRightInd w:val="0"/>
              <w:rPr>
                <w:b/>
                <w:bCs/>
              </w:rPr>
            </w:pPr>
            <w:r w:rsidRPr="00107A7E">
              <w:rPr>
                <w:b/>
                <w:bCs/>
                <w:sz w:val="22"/>
                <w:szCs w:val="22"/>
              </w:rPr>
              <w:t>Pamatojums</w:t>
            </w:r>
          </w:p>
          <w:p w:rsidR="00706051" w:rsidRPr="00107A7E" w:rsidRDefault="00706051" w:rsidP="00BB30B4">
            <w:pPr>
              <w:pStyle w:val="CommentText"/>
              <w:ind w:left="139"/>
              <w:jc w:val="both"/>
              <w:rPr>
                <w:b/>
                <w:sz w:val="22"/>
                <w:szCs w:val="22"/>
              </w:rPr>
            </w:pPr>
            <w:r w:rsidRPr="00107A7E">
              <w:rPr>
                <w:sz w:val="22"/>
                <w:szCs w:val="22"/>
              </w:rPr>
              <w:t xml:space="preserve">Lai nodrošinātu Valsts sociālās apdrošināšanas aģentūras (turpmāk – VSAA) grāmatvedības uzskaites sistēmas </w:t>
            </w:r>
            <w:proofErr w:type="spellStart"/>
            <w:r w:rsidRPr="00107A7E">
              <w:rPr>
                <w:sz w:val="22"/>
                <w:szCs w:val="22"/>
              </w:rPr>
              <w:t>SunSystems</w:t>
            </w:r>
            <w:proofErr w:type="spellEnd"/>
            <w:r w:rsidRPr="00107A7E">
              <w:rPr>
                <w:sz w:val="22"/>
                <w:szCs w:val="22"/>
              </w:rPr>
              <w:t xml:space="preserve"> ekspluatāciju, uzturēšanu un attīstību nepieciešams nodrošināt visu šīs sistēmas izmatoto</w:t>
            </w:r>
            <w:r>
              <w:rPr>
                <w:sz w:val="22"/>
                <w:szCs w:val="22"/>
              </w:rPr>
              <w:t xml:space="preserve"> </w:t>
            </w:r>
            <w:r w:rsidRPr="000F2D37">
              <w:rPr>
                <w:sz w:val="22"/>
                <w:szCs w:val="22"/>
              </w:rPr>
              <w:t>moduļu un ar to integrētu rīku uzturēšanu.</w:t>
            </w:r>
            <w:r w:rsidRPr="00107A7E">
              <w:rPr>
                <w:sz w:val="22"/>
                <w:szCs w:val="22"/>
              </w:rPr>
              <w:t xml:space="preserve"> </w:t>
            </w:r>
          </w:p>
        </w:tc>
        <w:tc>
          <w:tcPr>
            <w:tcW w:w="3685" w:type="dxa"/>
          </w:tcPr>
          <w:p w:rsidR="00706051" w:rsidRPr="00107A7E" w:rsidRDefault="00706051" w:rsidP="005F36B9">
            <w:pPr>
              <w:adjustRightInd w:val="0"/>
              <w:jc w:val="both"/>
              <w:rPr>
                <w:b/>
                <w:bCs/>
                <w:sz w:val="22"/>
                <w:szCs w:val="22"/>
              </w:rPr>
            </w:pPr>
          </w:p>
        </w:tc>
      </w:tr>
      <w:tr w:rsidR="00706051" w:rsidRPr="005B72A1" w:rsidDel="00812FF2" w:rsidTr="005F36B9">
        <w:tc>
          <w:tcPr>
            <w:tcW w:w="1008" w:type="dxa"/>
          </w:tcPr>
          <w:p w:rsidR="00706051" w:rsidRPr="00604512" w:rsidRDefault="00706051" w:rsidP="00BB30B4">
            <w:pPr>
              <w:tabs>
                <w:tab w:val="num" w:pos="540"/>
              </w:tabs>
              <w:jc w:val="center"/>
            </w:pPr>
            <w:r w:rsidRPr="00604512">
              <w:rPr>
                <w:sz w:val="22"/>
                <w:szCs w:val="22"/>
              </w:rPr>
              <w:t>2.</w:t>
            </w:r>
          </w:p>
        </w:tc>
        <w:tc>
          <w:tcPr>
            <w:tcW w:w="4487" w:type="dxa"/>
          </w:tcPr>
          <w:p w:rsidR="00706051" w:rsidRPr="00604512" w:rsidRDefault="00706051" w:rsidP="00BB30B4">
            <w:pPr>
              <w:adjustRightInd w:val="0"/>
              <w:rPr>
                <w:b/>
                <w:bCs/>
              </w:rPr>
            </w:pPr>
            <w:r w:rsidRPr="00604512">
              <w:rPr>
                <w:b/>
                <w:bCs/>
                <w:sz w:val="22"/>
                <w:szCs w:val="22"/>
              </w:rPr>
              <w:t>Pakalpojuma apjoms</w:t>
            </w:r>
          </w:p>
          <w:p w:rsidR="00706051" w:rsidRPr="00604512" w:rsidRDefault="00706051" w:rsidP="00706051">
            <w:pPr>
              <w:pStyle w:val="Heading1"/>
              <w:numPr>
                <w:ilvl w:val="1"/>
                <w:numId w:val="6"/>
              </w:numPr>
              <w:spacing w:before="0" w:after="0"/>
              <w:jc w:val="both"/>
              <w:rPr>
                <w:rFonts w:ascii="Times New Roman" w:hAnsi="Times New Roman" w:cs="Times New Roman"/>
                <w:b w:val="0"/>
                <w:sz w:val="22"/>
                <w:szCs w:val="22"/>
              </w:rPr>
            </w:pPr>
            <w:r w:rsidRPr="00604512">
              <w:rPr>
                <w:rFonts w:ascii="Times New Roman" w:hAnsi="Times New Roman" w:cs="Times New Roman"/>
                <w:b w:val="0"/>
                <w:sz w:val="22"/>
                <w:szCs w:val="22"/>
              </w:rPr>
              <w:t xml:space="preserve">Nepieciešams nodrošināt uzturēšanu uz 1 (vienu) gadu šādiem </w:t>
            </w:r>
            <w:proofErr w:type="spellStart"/>
            <w:r w:rsidRPr="00604512">
              <w:rPr>
                <w:rFonts w:ascii="Times New Roman" w:hAnsi="Times New Roman" w:cs="Times New Roman"/>
                <w:b w:val="0"/>
                <w:sz w:val="22"/>
                <w:szCs w:val="22"/>
              </w:rPr>
              <w:t>SunSystems</w:t>
            </w:r>
            <w:proofErr w:type="spellEnd"/>
            <w:r w:rsidRPr="00604512">
              <w:rPr>
                <w:rFonts w:ascii="Times New Roman" w:hAnsi="Times New Roman" w:cs="Times New Roman"/>
                <w:b w:val="0"/>
                <w:sz w:val="22"/>
                <w:szCs w:val="22"/>
              </w:rPr>
              <w:t xml:space="preserve"> produktiem:</w:t>
            </w:r>
          </w:p>
          <w:p w:rsidR="00706051" w:rsidRPr="00604512" w:rsidRDefault="00706051" w:rsidP="00706051">
            <w:pPr>
              <w:pStyle w:val="Heading1"/>
              <w:numPr>
                <w:ilvl w:val="2"/>
                <w:numId w:val="6"/>
              </w:numPr>
              <w:tabs>
                <w:tab w:val="left" w:pos="972"/>
              </w:tabs>
              <w:spacing w:before="0" w:after="0"/>
              <w:ind w:hanging="288"/>
              <w:jc w:val="both"/>
              <w:rPr>
                <w:rFonts w:ascii="Times New Roman" w:hAnsi="Times New Roman" w:cs="Times New Roman"/>
                <w:b w:val="0"/>
                <w:sz w:val="22"/>
                <w:szCs w:val="22"/>
              </w:rPr>
            </w:pPr>
            <w:proofErr w:type="spellStart"/>
            <w:r w:rsidRPr="00604512">
              <w:rPr>
                <w:rFonts w:ascii="Times New Roman" w:hAnsi="Times New Roman" w:cs="Times New Roman"/>
                <w:b w:val="0"/>
                <w:sz w:val="22"/>
                <w:szCs w:val="22"/>
              </w:rPr>
              <w:t>Ledger</w:t>
            </w:r>
            <w:proofErr w:type="spellEnd"/>
            <w:r w:rsidRPr="00604512">
              <w:rPr>
                <w:rFonts w:ascii="Times New Roman" w:hAnsi="Times New Roman" w:cs="Times New Roman"/>
                <w:b w:val="0"/>
                <w:sz w:val="22"/>
                <w:szCs w:val="22"/>
              </w:rPr>
              <w:t xml:space="preserve"> </w:t>
            </w:r>
            <w:proofErr w:type="spellStart"/>
            <w:r w:rsidRPr="00604512">
              <w:rPr>
                <w:rFonts w:ascii="Times New Roman" w:hAnsi="Times New Roman" w:cs="Times New Roman"/>
                <w:b w:val="0"/>
                <w:sz w:val="22"/>
                <w:szCs w:val="22"/>
              </w:rPr>
              <w:t>Accounting</w:t>
            </w:r>
            <w:proofErr w:type="spellEnd"/>
            <w:r w:rsidRPr="00604512">
              <w:rPr>
                <w:rFonts w:ascii="Times New Roman" w:hAnsi="Times New Roman" w:cs="Times New Roman"/>
                <w:b w:val="0"/>
                <w:sz w:val="22"/>
                <w:szCs w:val="22"/>
              </w:rPr>
              <w:t xml:space="preserve"> </w:t>
            </w:r>
          </w:p>
          <w:p w:rsidR="00706051" w:rsidRPr="00604512" w:rsidRDefault="00706051" w:rsidP="00706051">
            <w:pPr>
              <w:pStyle w:val="Heading1"/>
              <w:numPr>
                <w:ilvl w:val="2"/>
                <w:numId w:val="6"/>
              </w:numPr>
              <w:tabs>
                <w:tab w:val="left" w:pos="972"/>
              </w:tabs>
              <w:spacing w:before="0" w:after="0"/>
              <w:ind w:hanging="288"/>
              <w:jc w:val="both"/>
              <w:rPr>
                <w:rFonts w:ascii="Times New Roman" w:hAnsi="Times New Roman" w:cs="Times New Roman"/>
                <w:b w:val="0"/>
                <w:sz w:val="22"/>
                <w:szCs w:val="22"/>
              </w:rPr>
            </w:pPr>
            <w:proofErr w:type="spellStart"/>
            <w:r w:rsidRPr="00604512">
              <w:rPr>
                <w:rFonts w:ascii="Times New Roman" w:hAnsi="Times New Roman" w:cs="Times New Roman"/>
                <w:b w:val="0"/>
                <w:sz w:val="22"/>
                <w:szCs w:val="22"/>
              </w:rPr>
              <w:t>Multi</w:t>
            </w:r>
            <w:proofErr w:type="spellEnd"/>
            <w:r w:rsidRPr="00604512">
              <w:rPr>
                <w:rFonts w:ascii="Times New Roman" w:hAnsi="Times New Roman" w:cs="Times New Roman"/>
                <w:b w:val="0"/>
                <w:sz w:val="22"/>
                <w:szCs w:val="22"/>
              </w:rPr>
              <w:t xml:space="preserve"> </w:t>
            </w:r>
            <w:proofErr w:type="spellStart"/>
            <w:r w:rsidRPr="00604512">
              <w:rPr>
                <w:rFonts w:ascii="Times New Roman" w:hAnsi="Times New Roman" w:cs="Times New Roman"/>
                <w:b w:val="0"/>
                <w:sz w:val="22"/>
                <w:szCs w:val="22"/>
              </w:rPr>
              <w:t>Currency</w:t>
            </w:r>
            <w:proofErr w:type="spellEnd"/>
          </w:p>
          <w:p w:rsidR="00706051" w:rsidRPr="00604512" w:rsidRDefault="00706051" w:rsidP="00706051">
            <w:pPr>
              <w:pStyle w:val="Heading1"/>
              <w:numPr>
                <w:ilvl w:val="2"/>
                <w:numId w:val="6"/>
              </w:numPr>
              <w:tabs>
                <w:tab w:val="left" w:pos="972"/>
              </w:tabs>
              <w:spacing w:before="0" w:after="0"/>
              <w:ind w:hanging="288"/>
              <w:jc w:val="both"/>
              <w:rPr>
                <w:rFonts w:ascii="Times New Roman" w:hAnsi="Times New Roman" w:cs="Times New Roman"/>
                <w:b w:val="0"/>
                <w:sz w:val="22"/>
                <w:szCs w:val="22"/>
              </w:rPr>
            </w:pPr>
            <w:proofErr w:type="spellStart"/>
            <w:r w:rsidRPr="00604512">
              <w:rPr>
                <w:rFonts w:ascii="Times New Roman" w:hAnsi="Times New Roman" w:cs="Times New Roman"/>
                <w:b w:val="0"/>
                <w:sz w:val="22"/>
                <w:szCs w:val="22"/>
              </w:rPr>
              <w:t>Fixed</w:t>
            </w:r>
            <w:proofErr w:type="spellEnd"/>
            <w:r w:rsidRPr="00604512">
              <w:rPr>
                <w:rFonts w:ascii="Times New Roman" w:hAnsi="Times New Roman" w:cs="Times New Roman"/>
                <w:b w:val="0"/>
                <w:sz w:val="22"/>
                <w:szCs w:val="22"/>
              </w:rPr>
              <w:t xml:space="preserve"> </w:t>
            </w:r>
            <w:proofErr w:type="spellStart"/>
            <w:r w:rsidRPr="00604512">
              <w:rPr>
                <w:rFonts w:ascii="Times New Roman" w:hAnsi="Times New Roman" w:cs="Times New Roman"/>
                <w:b w:val="0"/>
                <w:sz w:val="22"/>
                <w:szCs w:val="22"/>
              </w:rPr>
              <w:t>Assets</w:t>
            </w:r>
            <w:proofErr w:type="spellEnd"/>
          </w:p>
          <w:p w:rsidR="00706051" w:rsidRDefault="00706051" w:rsidP="00706051">
            <w:pPr>
              <w:pStyle w:val="Heading1"/>
              <w:numPr>
                <w:ilvl w:val="1"/>
                <w:numId w:val="6"/>
              </w:numPr>
              <w:spacing w:before="0" w:after="0"/>
              <w:jc w:val="both"/>
              <w:rPr>
                <w:rFonts w:ascii="Times New Roman" w:hAnsi="Times New Roman" w:cs="Times New Roman"/>
                <w:b w:val="0"/>
                <w:sz w:val="22"/>
                <w:szCs w:val="22"/>
              </w:rPr>
            </w:pPr>
            <w:proofErr w:type="spellStart"/>
            <w:r w:rsidRPr="00604512">
              <w:rPr>
                <w:rFonts w:ascii="Times New Roman" w:hAnsi="Times New Roman" w:cs="Times New Roman"/>
                <w:b w:val="0"/>
                <w:sz w:val="22"/>
                <w:szCs w:val="22"/>
              </w:rPr>
              <w:t>SunSystems</w:t>
            </w:r>
            <w:proofErr w:type="spellEnd"/>
            <w:r w:rsidRPr="00604512">
              <w:rPr>
                <w:rFonts w:ascii="Times New Roman" w:hAnsi="Times New Roman" w:cs="Times New Roman"/>
                <w:b w:val="0"/>
                <w:sz w:val="22"/>
                <w:szCs w:val="22"/>
              </w:rPr>
              <w:t xml:space="preserve"> datu apstrādes tehnoloģija ir Klients/Serveris, darbojas</w:t>
            </w:r>
            <w:r>
              <w:rPr>
                <w:rFonts w:ascii="Times New Roman" w:hAnsi="Times New Roman" w:cs="Times New Roman"/>
                <w:b w:val="0"/>
                <w:sz w:val="22"/>
                <w:szCs w:val="22"/>
              </w:rPr>
              <w:t xml:space="preserve"> MS</w:t>
            </w:r>
            <w:r w:rsidRPr="00604512">
              <w:rPr>
                <w:rFonts w:ascii="Times New Roman" w:hAnsi="Times New Roman" w:cs="Times New Roman"/>
                <w:b w:val="0"/>
                <w:sz w:val="22"/>
                <w:szCs w:val="22"/>
              </w:rPr>
              <w:t xml:space="preserve"> </w:t>
            </w:r>
            <w:r w:rsidRPr="00454EB9">
              <w:rPr>
                <w:rFonts w:ascii="Times New Roman" w:hAnsi="Times New Roman" w:cs="Times New Roman"/>
                <w:b w:val="0"/>
                <w:sz w:val="22"/>
                <w:szCs w:val="22"/>
              </w:rPr>
              <w:t>Windows Server 2016 un MS SQL Server 2016</w:t>
            </w:r>
            <w:r w:rsidRPr="00604512">
              <w:rPr>
                <w:rFonts w:ascii="Times New Roman" w:hAnsi="Times New Roman" w:cs="Times New Roman"/>
                <w:b w:val="0"/>
                <w:sz w:val="22"/>
                <w:szCs w:val="22"/>
              </w:rPr>
              <w:t xml:space="preserve"> vidēs, licencēto lietotāju skaits </w:t>
            </w:r>
            <w:r>
              <w:rPr>
                <w:rFonts w:ascii="Times New Roman" w:hAnsi="Times New Roman" w:cs="Times New Roman"/>
                <w:b w:val="0"/>
                <w:sz w:val="22"/>
                <w:szCs w:val="22"/>
              </w:rPr>
              <w:t>–</w:t>
            </w:r>
            <w:r w:rsidRPr="00604512">
              <w:rPr>
                <w:rFonts w:ascii="Times New Roman" w:hAnsi="Times New Roman" w:cs="Times New Roman"/>
                <w:b w:val="0"/>
                <w:sz w:val="22"/>
                <w:szCs w:val="22"/>
              </w:rPr>
              <w:t xml:space="preserve"> 25</w:t>
            </w:r>
            <w:r>
              <w:rPr>
                <w:rFonts w:ascii="Times New Roman" w:hAnsi="Times New Roman" w:cs="Times New Roman"/>
                <w:b w:val="0"/>
                <w:sz w:val="22"/>
                <w:szCs w:val="22"/>
              </w:rPr>
              <w:t xml:space="preserve"> (divdesmit pieci)</w:t>
            </w:r>
            <w:r w:rsidRPr="00604512">
              <w:rPr>
                <w:rFonts w:ascii="Times New Roman" w:hAnsi="Times New Roman" w:cs="Times New Roman"/>
                <w:b w:val="0"/>
                <w:sz w:val="22"/>
                <w:szCs w:val="22"/>
              </w:rPr>
              <w:t>.</w:t>
            </w:r>
            <w:r>
              <w:rPr>
                <w:rFonts w:ascii="Times New Roman" w:hAnsi="Times New Roman" w:cs="Times New Roman"/>
                <w:b w:val="0"/>
                <w:sz w:val="22"/>
                <w:szCs w:val="22"/>
              </w:rPr>
              <w:t xml:space="preserve"> </w:t>
            </w:r>
          </w:p>
          <w:p w:rsidR="00706051" w:rsidRPr="000F2D37" w:rsidRDefault="00706051" w:rsidP="00706051">
            <w:pPr>
              <w:pStyle w:val="Heading1"/>
              <w:numPr>
                <w:ilvl w:val="1"/>
                <w:numId w:val="6"/>
              </w:numPr>
              <w:spacing w:before="0" w:after="0"/>
              <w:jc w:val="both"/>
              <w:rPr>
                <w:rFonts w:ascii="Times New Roman" w:hAnsi="Times New Roman" w:cs="Times New Roman"/>
                <w:b w:val="0"/>
                <w:sz w:val="22"/>
                <w:szCs w:val="22"/>
              </w:rPr>
            </w:pPr>
            <w:r w:rsidRPr="000F2D37">
              <w:rPr>
                <w:rFonts w:ascii="Times New Roman" w:hAnsi="Times New Roman" w:cs="Times New Roman"/>
                <w:b w:val="0"/>
                <w:sz w:val="22"/>
                <w:szCs w:val="22"/>
              </w:rPr>
              <w:t>Nepieciešams nodrošināt uzturēšanas pakalpojumus</w:t>
            </w:r>
            <w:r>
              <w:rPr>
                <w:rFonts w:ascii="Times New Roman" w:hAnsi="Times New Roman" w:cs="Times New Roman"/>
                <w:b w:val="0"/>
                <w:sz w:val="22"/>
                <w:szCs w:val="22"/>
              </w:rPr>
              <w:t xml:space="preserve"> </w:t>
            </w:r>
            <w:r w:rsidRPr="008A4DCC">
              <w:rPr>
                <w:rFonts w:ascii="Times New Roman" w:hAnsi="Times New Roman" w:cs="Times New Roman"/>
                <w:b w:val="0"/>
                <w:sz w:val="22"/>
                <w:szCs w:val="22"/>
              </w:rPr>
              <w:t>uz 1 (vienu) gadu</w:t>
            </w:r>
            <w:r w:rsidRPr="000F2D37">
              <w:rPr>
                <w:rFonts w:ascii="Times New Roman" w:hAnsi="Times New Roman" w:cs="Times New Roman"/>
                <w:b w:val="0"/>
                <w:sz w:val="22"/>
                <w:szCs w:val="22"/>
              </w:rPr>
              <w:t xml:space="preserve"> VSAA rīcībā esošajam ar </w:t>
            </w:r>
            <w:proofErr w:type="spellStart"/>
            <w:r w:rsidRPr="000F2D37">
              <w:rPr>
                <w:rFonts w:ascii="Times New Roman" w:hAnsi="Times New Roman" w:cs="Times New Roman"/>
                <w:b w:val="0"/>
                <w:sz w:val="22"/>
                <w:szCs w:val="22"/>
              </w:rPr>
              <w:t>SunSystems</w:t>
            </w:r>
            <w:proofErr w:type="spellEnd"/>
            <w:r w:rsidRPr="000F2D37">
              <w:rPr>
                <w:rFonts w:ascii="Times New Roman" w:hAnsi="Times New Roman" w:cs="Times New Roman"/>
                <w:b w:val="0"/>
                <w:sz w:val="22"/>
                <w:szCs w:val="22"/>
              </w:rPr>
              <w:t xml:space="preserve"> integrētam atskaišu veidošanas rīkam FMS </w:t>
            </w:r>
            <w:proofErr w:type="spellStart"/>
            <w:r w:rsidRPr="000F2D37">
              <w:rPr>
                <w:rFonts w:ascii="Times New Roman" w:hAnsi="Times New Roman" w:cs="Times New Roman"/>
                <w:b w:val="0"/>
                <w:sz w:val="22"/>
                <w:szCs w:val="22"/>
              </w:rPr>
              <w:t>Query&amp;Analysis</w:t>
            </w:r>
            <w:proofErr w:type="spellEnd"/>
            <w:r w:rsidRPr="000F2D37">
              <w:rPr>
                <w:rFonts w:ascii="Times New Roman" w:hAnsi="Times New Roman" w:cs="Times New Roman"/>
                <w:b w:val="0"/>
                <w:sz w:val="22"/>
                <w:szCs w:val="22"/>
              </w:rPr>
              <w:t>, licenču skaits – 5 (piecas)</w:t>
            </w:r>
            <w:r>
              <w:rPr>
                <w:rFonts w:ascii="Times New Roman" w:hAnsi="Times New Roman" w:cs="Times New Roman"/>
                <w:b w:val="0"/>
                <w:sz w:val="22"/>
                <w:szCs w:val="22"/>
              </w:rPr>
              <w:t>.</w:t>
            </w:r>
          </w:p>
          <w:p w:rsidR="00706051" w:rsidRPr="005B72A1" w:rsidDel="00812FF2" w:rsidRDefault="00706051" w:rsidP="00BB30B4">
            <w:pPr>
              <w:ind w:left="252"/>
              <w:jc w:val="both"/>
              <w:rPr>
                <w:sz w:val="16"/>
                <w:szCs w:val="16"/>
              </w:rPr>
            </w:pPr>
          </w:p>
        </w:tc>
        <w:tc>
          <w:tcPr>
            <w:tcW w:w="3685" w:type="dxa"/>
          </w:tcPr>
          <w:p w:rsidR="00C370F7" w:rsidRPr="005F36B9" w:rsidRDefault="00C370F7" w:rsidP="005F36B9">
            <w:pPr>
              <w:pStyle w:val="ListParagraph"/>
              <w:numPr>
                <w:ilvl w:val="0"/>
                <w:numId w:val="7"/>
              </w:numPr>
              <w:tabs>
                <w:tab w:val="left" w:pos="305"/>
              </w:tabs>
              <w:adjustRightInd w:val="0"/>
              <w:ind w:left="33" w:firstLine="0"/>
              <w:jc w:val="both"/>
              <w:rPr>
                <w:bCs/>
                <w:sz w:val="22"/>
                <w:szCs w:val="22"/>
              </w:rPr>
            </w:pPr>
          </w:p>
        </w:tc>
      </w:tr>
      <w:tr w:rsidR="00706051" w:rsidRPr="00604512" w:rsidTr="005F36B9">
        <w:tc>
          <w:tcPr>
            <w:tcW w:w="1008" w:type="dxa"/>
          </w:tcPr>
          <w:p w:rsidR="00706051" w:rsidRPr="00604512" w:rsidRDefault="00706051" w:rsidP="00BB30B4">
            <w:pPr>
              <w:tabs>
                <w:tab w:val="num" w:pos="540"/>
              </w:tabs>
              <w:jc w:val="center"/>
            </w:pPr>
            <w:r w:rsidRPr="00604512">
              <w:rPr>
                <w:sz w:val="22"/>
                <w:szCs w:val="22"/>
              </w:rPr>
              <w:t>3.</w:t>
            </w:r>
          </w:p>
        </w:tc>
        <w:tc>
          <w:tcPr>
            <w:tcW w:w="4487" w:type="dxa"/>
          </w:tcPr>
          <w:p w:rsidR="00706051" w:rsidRPr="00604512" w:rsidRDefault="00706051" w:rsidP="00BB30B4">
            <w:pPr>
              <w:adjustRightInd w:val="0"/>
              <w:rPr>
                <w:b/>
                <w:bCs/>
              </w:rPr>
            </w:pPr>
            <w:r w:rsidRPr="00604512">
              <w:rPr>
                <w:b/>
                <w:bCs/>
                <w:sz w:val="22"/>
                <w:szCs w:val="22"/>
              </w:rPr>
              <w:t>Pakalpojuma izpildes vieta</w:t>
            </w:r>
          </w:p>
          <w:p w:rsidR="00706051" w:rsidRPr="00604512" w:rsidRDefault="00706051" w:rsidP="00BB30B4">
            <w:pPr>
              <w:jc w:val="both"/>
            </w:pPr>
            <w:r w:rsidRPr="00604512">
              <w:rPr>
                <w:sz w:val="22"/>
                <w:szCs w:val="22"/>
              </w:rPr>
              <w:t xml:space="preserve">VSAA Informācijas tehnoloģiju departaments </w:t>
            </w:r>
            <w:r>
              <w:rPr>
                <w:sz w:val="22"/>
                <w:szCs w:val="22"/>
              </w:rPr>
              <w:t>Varakļānu iela 2</w:t>
            </w:r>
            <w:r w:rsidRPr="00604512">
              <w:rPr>
                <w:sz w:val="22"/>
                <w:szCs w:val="22"/>
              </w:rPr>
              <w:t>, Rīga, Latvija.</w:t>
            </w:r>
          </w:p>
        </w:tc>
        <w:tc>
          <w:tcPr>
            <w:tcW w:w="3685" w:type="dxa"/>
          </w:tcPr>
          <w:p w:rsidR="007F1293" w:rsidRPr="005F36B9" w:rsidRDefault="007F1293" w:rsidP="005F36B9">
            <w:pPr>
              <w:adjustRightInd w:val="0"/>
              <w:jc w:val="both"/>
              <w:rPr>
                <w:bCs/>
                <w:sz w:val="22"/>
                <w:szCs w:val="22"/>
              </w:rPr>
            </w:pPr>
          </w:p>
        </w:tc>
      </w:tr>
      <w:tr w:rsidR="00706051" w:rsidRPr="00E506F9" w:rsidTr="005F36B9">
        <w:tc>
          <w:tcPr>
            <w:tcW w:w="1008" w:type="dxa"/>
          </w:tcPr>
          <w:p w:rsidR="00706051" w:rsidRPr="00E506F9" w:rsidRDefault="00706051" w:rsidP="00BB30B4">
            <w:pPr>
              <w:tabs>
                <w:tab w:val="num" w:pos="540"/>
              </w:tabs>
              <w:jc w:val="center"/>
              <w:rPr>
                <w:highlight w:val="yellow"/>
              </w:rPr>
            </w:pPr>
            <w:r w:rsidRPr="00604512">
              <w:rPr>
                <w:sz w:val="22"/>
                <w:szCs w:val="22"/>
              </w:rPr>
              <w:t>4.</w:t>
            </w:r>
          </w:p>
        </w:tc>
        <w:tc>
          <w:tcPr>
            <w:tcW w:w="4487" w:type="dxa"/>
          </w:tcPr>
          <w:p w:rsidR="00706051" w:rsidRPr="00604512" w:rsidRDefault="00706051" w:rsidP="00BB30B4">
            <w:pPr>
              <w:adjustRightInd w:val="0"/>
              <w:rPr>
                <w:b/>
                <w:bCs/>
              </w:rPr>
            </w:pPr>
            <w:r w:rsidRPr="00604512">
              <w:rPr>
                <w:b/>
                <w:bCs/>
                <w:sz w:val="22"/>
                <w:szCs w:val="22"/>
              </w:rPr>
              <w:t>Pakalpojuma izpildes laiks</w:t>
            </w:r>
          </w:p>
          <w:p w:rsidR="00706051" w:rsidRPr="00E506F9" w:rsidRDefault="00706051" w:rsidP="00BB30B4">
            <w:pPr>
              <w:jc w:val="both"/>
              <w:rPr>
                <w:highlight w:val="yellow"/>
              </w:rPr>
            </w:pPr>
            <w:r w:rsidRPr="00604512">
              <w:rPr>
                <w:sz w:val="22"/>
                <w:szCs w:val="22"/>
              </w:rPr>
              <w:t xml:space="preserve">Pakalpojuma sniegšanas laiks – </w:t>
            </w:r>
            <w:r w:rsidRPr="006F582A">
              <w:rPr>
                <w:sz w:val="22"/>
                <w:szCs w:val="22"/>
              </w:rPr>
              <w:t xml:space="preserve">1 (viens) gads no līguma abpusējas parakstīšanas brīža. </w:t>
            </w:r>
          </w:p>
        </w:tc>
        <w:tc>
          <w:tcPr>
            <w:tcW w:w="3685" w:type="dxa"/>
          </w:tcPr>
          <w:p w:rsidR="00706051" w:rsidRPr="00604512" w:rsidRDefault="00706051" w:rsidP="005F36B9">
            <w:pPr>
              <w:adjustRightInd w:val="0"/>
              <w:jc w:val="both"/>
              <w:rPr>
                <w:b/>
                <w:bCs/>
                <w:sz w:val="22"/>
                <w:szCs w:val="22"/>
              </w:rPr>
            </w:pPr>
          </w:p>
        </w:tc>
      </w:tr>
      <w:tr w:rsidR="00706051" w:rsidRPr="000B0A29" w:rsidTr="005F36B9">
        <w:tc>
          <w:tcPr>
            <w:tcW w:w="1008" w:type="dxa"/>
          </w:tcPr>
          <w:p w:rsidR="00706051" w:rsidRPr="000B0A29" w:rsidRDefault="00706051" w:rsidP="00BB30B4">
            <w:pPr>
              <w:tabs>
                <w:tab w:val="num" w:pos="540"/>
              </w:tabs>
              <w:jc w:val="center"/>
            </w:pPr>
            <w:r w:rsidRPr="000B0A29">
              <w:rPr>
                <w:sz w:val="22"/>
                <w:szCs w:val="22"/>
              </w:rPr>
              <w:t>5.</w:t>
            </w:r>
          </w:p>
        </w:tc>
        <w:tc>
          <w:tcPr>
            <w:tcW w:w="4487" w:type="dxa"/>
          </w:tcPr>
          <w:p w:rsidR="00706051" w:rsidRPr="000B0A29" w:rsidRDefault="00706051" w:rsidP="00BB30B4">
            <w:pPr>
              <w:adjustRightInd w:val="0"/>
              <w:rPr>
                <w:b/>
                <w:bCs/>
              </w:rPr>
            </w:pPr>
            <w:r w:rsidRPr="000B0A29">
              <w:rPr>
                <w:b/>
                <w:bCs/>
                <w:sz w:val="22"/>
                <w:szCs w:val="22"/>
              </w:rPr>
              <w:t>Pakalpojuma saturs</w:t>
            </w:r>
          </w:p>
          <w:p w:rsidR="00706051" w:rsidRPr="000F2D37" w:rsidRDefault="00706051" w:rsidP="00706051">
            <w:pPr>
              <w:numPr>
                <w:ilvl w:val="1"/>
                <w:numId w:val="5"/>
              </w:numPr>
              <w:tabs>
                <w:tab w:val="clear" w:pos="1320"/>
                <w:tab w:val="num" w:pos="432"/>
              </w:tabs>
              <w:adjustRightInd w:val="0"/>
              <w:ind w:left="432" w:hanging="360"/>
              <w:rPr>
                <w:b/>
                <w:bCs/>
              </w:rPr>
            </w:pPr>
            <w:r w:rsidRPr="000B0A29">
              <w:rPr>
                <w:sz w:val="22"/>
                <w:szCs w:val="22"/>
              </w:rPr>
              <w:t xml:space="preserve">Uzturēšanas servisa ietvaros </w:t>
            </w:r>
            <w:r w:rsidR="00903E9D">
              <w:rPr>
                <w:sz w:val="22"/>
                <w:szCs w:val="22"/>
              </w:rPr>
              <w:t>Izpildītājam</w:t>
            </w:r>
            <w:r w:rsidR="00903E9D" w:rsidRPr="000B0A29">
              <w:rPr>
                <w:sz w:val="22"/>
                <w:szCs w:val="22"/>
              </w:rPr>
              <w:t xml:space="preserve"> </w:t>
            </w:r>
            <w:r w:rsidRPr="000B0A29">
              <w:rPr>
                <w:sz w:val="22"/>
                <w:szCs w:val="22"/>
              </w:rPr>
              <w:t xml:space="preserve">jānodrošina šādi sistēmas </w:t>
            </w:r>
            <w:r w:rsidRPr="000F2D37">
              <w:rPr>
                <w:sz w:val="22"/>
                <w:szCs w:val="22"/>
              </w:rPr>
              <w:t>un ar to integrēta rīka uzturēšanas un tehniskā atbalsta pakalpojumi</w:t>
            </w:r>
            <w:r w:rsidRPr="000F2D37">
              <w:rPr>
                <w:bCs/>
                <w:sz w:val="22"/>
                <w:szCs w:val="22"/>
              </w:rPr>
              <w:t>:</w:t>
            </w:r>
          </w:p>
          <w:p w:rsidR="00706051" w:rsidRPr="000B0A29" w:rsidRDefault="00706051" w:rsidP="00706051">
            <w:pPr>
              <w:pStyle w:val="BodyTextIndent2"/>
              <w:numPr>
                <w:ilvl w:val="2"/>
                <w:numId w:val="5"/>
              </w:numPr>
              <w:tabs>
                <w:tab w:val="clear" w:pos="1920"/>
                <w:tab w:val="num" w:pos="972"/>
              </w:tabs>
              <w:spacing w:after="0" w:line="240" w:lineRule="auto"/>
              <w:ind w:left="972" w:hanging="540"/>
              <w:jc w:val="both"/>
            </w:pPr>
            <w:r w:rsidRPr="000B0A29">
              <w:rPr>
                <w:sz w:val="22"/>
                <w:szCs w:val="22"/>
              </w:rPr>
              <w:t>Savlaicīga Pasūtītāja informēšana par programmatūras jaunākajām versijām un labojumiem esošajās versijās.</w:t>
            </w:r>
          </w:p>
          <w:p w:rsidR="00706051" w:rsidRPr="000B0A29" w:rsidRDefault="00706051" w:rsidP="00706051">
            <w:pPr>
              <w:pStyle w:val="BodyTextIndent2"/>
              <w:numPr>
                <w:ilvl w:val="2"/>
                <w:numId w:val="5"/>
              </w:numPr>
              <w:tabs>
                <w:tab w:val="clear" w:pos="1920"/>
                <w:tab w:val="num" w:pos="972"/>
              </w:tabs>
              <w:spacing w:after="0" w:line="240" w:lineRule="auto"/>
              <w:ind w:left="972" w:hanging="540"/>
              <w:jc w:val="both"/>
            </w:pPr>
            <w:r w:rsidRPr="000B0A29">
              <w:rPr>
                <w:sz w:val="22"/>
                <w:szCs w:val="22"/>
              </w:rPr>
              <w:t xml:space="preserve">Licenzētās programmatūras jaunāko versiju, esošo un jaunu versiju labojumu piegāde, kā arī atbilstošas dokumentācijas piegāde. Piegādātajai produkta versijai jābūt iztulkotai latviešu valodā, notestētai un gatavai darbam VSAA </w:t>
            </w:r>
            <w:proofErr w:type="spellStart"/>
            <w:r w:rsidRPr="000B0A29">
              <w:rPr>
                <w:sz w:val="22"/>
                <w:szCs w:val="22"/>
              </w:rPr>
              <w:lastRenderedPageBreak/>
              <w:t>SunSystems</w:t>
            </w:r>
            <w:proofErr w:type="spellEnd"/>
            <w:r w:rsidRPr="000B0A29">
              <w:rPr>
                <w:sz w:val="22"/>
                <w:szCs w:val="22"/>
              </w:rPr>
              <w:t xml:space="preserve"> konfigurētajā vidē.</w:t>
            </w:r>
          </w:p>
          <w:p w:rsidR="00706051" w:rsidRPr="000B0A29" w:rsidRDefault="00706051" w:rsidP="00706051">
            <w:pPr>
              <w:pStyle w:val="BodyTextIndent2"/>
              <w:numPr>
                <w:ilvl w:val="2"/>
                <w:numId w:val="5"/>
              </w:numPr>
              <w:tabs>
                <w:tab w:val="clear" w:pos="1920"/>
                <w:tab w:val="num" w:pos="972"/>
              </w:tabs>
              <w:spacing w:after="0" w:line="240" w:lineRule="auto"/>
              <w:ind w:left="972" w:hanging="540"/>
              <w:jc w:val="both"/>
            </w:pPr>
            <w:r w:rsidRPr="000B0A29">
              <w:rPr>
                <w:sz w:val="22"/>
                <w:szCs w:val="22"/>
              </w:rPr>
              <w:t>Palīdzības nodrošināšana jaunu versiju un labojumu instalēšanā un testēšanā uz Pasūtītāja tehnikas.</w:t>
            </w:r>
          </w:p>
          <w:p w:rsidR="00706051" w:rsidRPr="000B0A29" w:rsidRDefault="00706051" w:rsidP="00706051">
            <w:pPr>
              <w:pStyle w:val="BodyTextIndent2"/>
              <w:numPr>
                <w:ilvl w:val="2"/>
                <w:numId w:val="5"/>
              </w:numPr>
              <w:tabs>
                <w:tab w:val="clear" w:pos="1920"/>
                <w:tab w:val="num" w:pos="972"/>
              </w:tabs>
              <w:spacing w:after="0" w:line="240" w:lineRule="auto"/>
              <w:ind w:left="972" w:hanging="540"/>
              <w:jc w:val="both"/>
            </w:pPr>
            <w:r w:rsidRPr="000B0A29">
              <w:rPr>
                <w:sz w:val="22"/>
                <w:szCs w:val="22"/>
              </w:rPr>
              <w:t>Konsultāciju sniegšana par atklātajām kļūdām un nepilnībām programmatūras tekošajā (aktuālajā) versijā.</w:t>
            </w:r>
          </w:p>
          <w:p w:rsidR="00706051" w:rsidRPr="008A4DCC" w:rsidRDefault="00706051" w:rsidP="00706051">
            <w:pPr>
              <w:pStyle w:val="BodyTextIndent2"/>
              <w:numPr>
                <w:ilvl w:val="2"/>
                <w:numId w:val="5"/>
              </w:numPr>
              <w:tabs>
                <w:tab w:val="clear" w:pos="1920"/>
                <w:tab w:val="num" w:pos="972"/>
              </w:tabs>
              <w:spacing w:after="0" w:line="240" w:lineRule="auto"/>
              <w:ind w:left="972" w:hanging="540"/>
              <w:jc w:val="both"/>
            </w:pPr>
            <w:r w:rsidRPr="000B0A29">
              <w:rPr>
                <w:sz w:val="22"/>
                <w:szCs w:val="22"/>
              </w:rPr>
              <w:t xml:space="preserve">Konsultāciju sniegšana par </w:t>
            </w:r>
            <w:proofErr w:type="spellStart"/>
            <w:r w:rsidRPr="000B0A29">
              <w:rPr>
                <w:sz w:val="22"/>
                <w:szCs w:val="22"/>
              </w:rPr>
              <w:t>SunSystems</w:t>
            </w:r>
            <w:proofErr w:type="spellEnd"/>
            <w:r w:rsidRPr="000B0A29">
              <w:rPr>
                <w:sz w:val="22"/>
                <w:szCs w:val="22"/>
              </w:rPr>
              <w:t xml:space="preserve"> SQL datu bāzi, tabulām un procedūrām.</w:t>
            </w:r>
          </w:p>
          <w:p w:rsidR="00706051" w:rsidRPr="008A4DCC" w:rsidRDefault="00706051" w:rsidP="00706051">
            <w:pPr>
              <w:pStyle w:val="BodyTextIndent2"/>
              <w:numPr>
                <w:ilvl w:val="2"/>
                <w:numId w:val="5"/>
              </w:numPr>
              <w:tabs>
                <w:tab w:val="clear" w:pos="1920"/>
                <w:tab w:val="num" w:pos="972"/>
              </w:tabs>
              <w:spacing w:after="0" w:line="240" w:lineRule="auto"/>
              <w:ind w:left="972" w:hanging="540"/>
              <w:jc w:val="both"/>
            </w:pPr>
            <w:r w:rsidRPr="008A4DCC">
              <w:rPr>
                <w:sz w:val="22"/>
                <w:szCs w:val="22"/>
              </w:rPr>
              <w:t>Konsultāciju sniegšana par integrēta rīka iespējām un to pielietošanu speciālu pārskatu sagatavošanā.</w:t>
            </w:r>
          </w:p>
          <w:p w:rsidR="00706051" w:rsidRPr="000B0A29" w:rsidRDefault="00706051" w:rsidP="00706051">
            <w:pPr>
              <w:pStyle w:val="BodyTextIndent2"/>
              <w:numPr>
                <w:ilvl w:val="2"/>
                <w:numId w:val="5"/>
              </w:numPr>
              <w:tabs>
                <w:tab w:val="clear" w:pos="1920"/>
                <w:tab w:val="num" w:pos="972"/>
              </w:tabs>
              <w:spacing w:after="0" w:line="240" w:lineRule="auto"/>
              <w:ind w:left="972" w:hanging="540"/>
              <w:jc w:val="both"/>
            </w:pPr>
            <w:r w:rsidRPr="000B0A29">
              <w:rPr>
                <w:sz w:val="22"/>
                <w:szCs w:val="22"/>
              </w:rPr>
              <w:t xml:space="preserve">Regulāra </w:t>
            </w:r>
            <w:r w:rsidRPr="008A4DCC">
              <w:rPr>
                <w:sz w:val="22"/>
                <w:szCs w:val="22"/>
              </w:rPr>
              <w:t xml:space="preserve">jaunu </w:t>
            </w:r>
            <w:proofErr w:type="spellStart"/>
            <w:r w:rsidRPr="008A4DCC">
              <w:rPr>
                <w:sz w:val="22"/>
                <w:szCs w:val="22"/>
              </w:rPr>
              <w:t>serializācijas</w:t>
            </w:r>
            <w:proofErr w:type="spellEnd"/>
            <w:r w:rsidRPr="008A4DCC">
              <w:rPr>
                <w:sz w:val="22"/>
                <w:szCs w:val="22"/>
              </w:rPr>
              <w:t xml:space="preserve"> kodu piegāde (to uzstādīšana</w:t>
            </w:r>
            <w:r w:rsidRPr="000B0A29">
              <w:rPr>
                <w:sz w:val="22"/>
                <w:szCs w:val="22"/>
              </w:rPr>
              <w:t xml:space="preserve"> – pēc nepieciešamības).</w:t>
            </w:r>
          </w:p>
          <w:p w:rsidR="00706051" w:rsidRPr="000B0A29" w:rsidRDefault="00706051" w:rsidP="00706051">
            <w:pPr>
              <w:pStyle w:val="BodyTextIndent2"/>
              <w:numPr>
                <w:ilvl w:val="2"/>
                <w:numId w:val="5"/>
              </w:numPr>
              <w:tabs>
                <w:tab w:val="clear" w:pos="1920"/>
                <w:tab w:val="num" w:pos="972"/>
              </w:tabs>
              <w:spacing w:after="0" w:line="240" w:lineRule="auto"/>
              <w:ind w:left="972" w:hanging="540"/>
              <w:jc w:val="both"/>
            </w:pPr>
            <w:r w:rsidRPr="000B0A29">
              <w:rPr>
                <w:sz w:val="22"/>
                <w:szCs w:val="22"/>
              </w:rPr>
              <w:t xml:space="preserve">Kontaktēšanās iespēja ar </w:t>
            </w:r>
            <w:r w:rsidR="00903E9D">
              <w:rPr>
                <w:sz w:val="22"/>
                <w:szCs w:val="22"/>
              </w:rPr>
              <w:t>Izpildītāja</w:t>
            </w:r>
            <w:r w:rsidR="00903E9D" w:rsidRPr="000B0A29">
              <w:rPr>
                <w:sz w:val="22"/>
                <w:szCs w:val="22"/>
              </w:rPr>
              <w:t xml:space="preserve"> </w:t>
            </w:r>
            <w:r w:rsidRPr="000B0A29">
              <w:rPr>
                <w:sz w:val="22"/>
                <w:szCs w:val="22"/>
              </w:rPr>
              <w:t xml:space="preserve">tehniskā atbalsta dienestu. Problēmu ziņojumu pieteikšana </w:t>
            </w:r>
            <w:r w:rsidR="00903E9D">
              <w:rPr>
                <w:sz w:val="22"/>
                <w:szCs w:val="22"/>
              </w:rPr>
              <w:t>Izpildītājam</w:t>
            </w:r>
            <w:r w:rsidRPr="000B0A29">
              <w:rPr>
                <w:sz w:val="22"/>
                <w:szCs w:val="22"/>
              </w:rPr>
              <w:t xml:space="preserve">, izmantojot e-pastu, telefonu. </w:t>
            </w:r>
            <w:proofErr w:type="spellStart"/>
            <w:r w:rsidRPr="000B0A29">
              <w:rPr>
                <w:sz w:val="22"/>
                <w:szCs w:val="22"/>
              </w:rPr>
              <w:t>Kontaktiespēju</w:t>
            </w:r>
            <w:proofErr w:type="spellEnd"/>
            <w:r w:rsidRPr="000B0A29">
              <w:rPr>
                <w:sz w:val="22"/>
                <w:szCs w:val="22"/>
              </w:rPr>
              <w:t xml:space="preserve"> izmaiņu gadījumā – Pasūtītāja informēšana.</w:t>
            </w:r>
          </w:p>
          <w:p w:rsidR="00706051" w:rsidRPr="000B0A29" w:rsidRDefault="00706051" w:rsidP="00706051">
            <w:pPr>
              <w:pStyle w:val="BodyTextIndent2"/>
              <w:numPr>
                <w:ilvl w:val="2"/>
                <w:numId w:val="5"/>
              </w:numPr>
              <w:tabs>
                <w:tab w:val="clear" w:pos="1920"/>
                <w:tab w:val="num" w:pos="972"/>
              </w:tabs>
              <w:spacing w:after="0" w:line="240" w:lineRule="auto"/>
              <w:ind w:left="972" w:hanging="540"/>
              <w:jc w:val="both"/>
            </w:pPr>
            <w:r w:rsidRPr="000B0A29">
              <w:rPr>
                <w:sz w:val="22"/>
                <w:szCs w:val="22"/>
              </w:rPr>
              <w:t xml:space="preserve">Reakcijas laiku no problēmas pieteikšanas brīža </w:t>
            </w:r>
            <w:r>
              <w:rPr>
                <w:sz w:val="22"/>
                <w:szCs w:val="22"/>
              </w:rPr>
              <w:t xml:space="preserve">– </w:t>
            </w:r>
            <w:r w:rsidRPr="00250724">
              <w:rPr>
                <w:sz w:val="22"/>
                <w:szCs w:val="22"/>
              </w:rPr>
              <w:t>24 stund</w:t>
            </w:r>
            <w:r>
              <w:rPr>
                <w:sz w:val="22"/>
                <w:szCs w:val="22"/>
              </w:rPr>
              <w:t>as</w:t>
            </w:r>
            <w:r w:rsidRPr="000B0A29">
              <w:rPr>
                <w:sz w:val="22"/>
                <w:szCs w:val="22"/>
              </w:rPr>
              <w:t>. Ja problēmu risinājumu nav iespējams nodrošināt telefoniski vai izmantojot attālinātās piekļuves iespējas, tad nodrošinot speciālistu ierašanos pie Pasūtītāja 1</w:t>
            </w:r>
            <w:r>
              <w:rPr>
                <w:sz w:val="22"/>
                <w:szCs w:val="22"/>
              </w:rPr>
              <w:t> </w:t>
            </w:r>
            <w:r w:rsidRPr="000B0A29">
              <w:rPr>
                <w:sz w:val="22"/>
                <w:szCs w:val="22"/>
              </w:rPr>
              <w:t xml:space="preserve">(vienas) darba dienas laikā (Pasūtītāja darba laikā – darba dienās </w:t>
            </w:r>
            <w:proofErr w:type="spellStart"/>
            <w:r w:rsidRPr="000B0A29">
              <w:rPr>
                <w:sz w:val="22"/>
                <w:szCs w:val="22"/>
              </w:rPr>
              <w:t>plkst</w:t>
            </w:r>
            <w:proofErr w:type="spellEnd"/>
            <w:r w:rsidRPr="000B0A29">
              <w:rPr>
                <w:sz w:val="22"/>
                <w:szCs w:val="22"/>
              </w:rPr>
              <w:t>. 8:30-17:00).</w:t>
            </w:r>
          </w:p>
          <w:p w:rsidR="00706051" w:rsidRPr="00FE4DFD" w:rsidRDefault="00706051" w:rsidP="00706051">
            <w:pPr>
              <w:pStyle w:val="BodyTextIndent2"/>
              <w:numPr>
                <w:ilvl w:val="2"/>
                <w:numId w:val="5"/>
              </w:numPr>
              <w:tabs>
                <w:tab w:val="clear" w:pos="1920"/>
                <w:tab w:val="num" w:pos="972"/>
              </w:tabs>
              <w:spacing w:after="0" w:line="240" w:lineRule="auto"/>
              <w:ind w:left="972" w:hanging="540"/>
              <w:jc w:val="both"/>
            </w:pPr>
            <w:r w:rsidRPr="000B0A29">
              <w:rPr>
                <w:sz w:val="22"/>
                <w:szCs w:val="22"/>
              </w:rPr>
              <w:t xml:space="preserve">Telefona ”karstās līnijas” nodrošināšana latviešu valodā, sniedzot atbildes Pasūtītāja darba laikā – darba dienās </w:t>
            </w:r>
            <w:proofErr w:type="spellStart"/>
            <w:r w:rsidRPr="000B0A29">
              <w:rPr>
                <w:sz w:val="22"/>
                <w:szCs w:val="22"/>
              </w:rPr>
              <w:t>plkst</w:t>
            </w:r>
            <w:proofErr w:type="spellEnd"/>
            <w:r w:rsidRPr="000B0A29">
              <w:rPr>
                <w:sz w:val="22"/>
                <w:szCs w:val="22"/>
              </w:rPr>
              <w:t>. 8:30-17:00.</w:t>
            </w:r>
          </w:p>
          <w:p w:rsidR="00706051" w:rsidRPr="000B0A29" w:rsidRDefault="00706051" w:rsidP="00706051">
            <w:pPr>
              <w:pStyle w:val="BodyTextIndent2"/>
              <w:numPr>
                <w:ilvl w:val="2"/>
                <w:numId w:val="5"/>
              </w:numPr>
              <w:tabs>
                <w:tab w:val="clear" w:pos="1920"/>
                <w:tab w:val="num" w:pos="972"/>
              </w:tabs>
              <w:spacing w:after="0" w:line="240" w:lineRule="auto"/>
              <w:ind w:left="972" w:hanging="540"/>
              <w:jc w:val="both"/>
            </w:pPr>
            <w:r w:rsidRPr="000B0A29">
              <w:rPr>
                <w:sz w:val="22"/>
                <w:szCs w:val="22"/>
              </w:rPr>
              <w:t xml:space="preserve">Pēc Pasūtītāja pieprasījuma, </w:t>
            </w:r>
            <w:r w:rsidR="00903E9D">
              <w:rPr>
                <w:sz w:val="22"/>
                <w:szCs w:val="22"/>
              </w:rPr>
              <w:t>Izpildītājam</w:t>
            </w:r>
            <w:r w:rsidR="00903E9D" w:rsidRPr="000B0A29">
              <w:rPr>
                <w:sz w:val="22"/>
                <w:szCs w:val="22"/>
              </w:rPr>
              <w:t xml:space="preserve"> </w:t>
            </w:r>
            <w:r w:rsidRPr="000B0A29">
              <w:rPr>
                <w:sz w:val="22"/>
                <w:szCs w:val="22"/>
              </w:rPr>
              <w:t xml:space="preserve">un Pasūtītājam savstarpēji vienojoties par laiku, konsultācijas pie Pasūtītāja 4 (četras) stundas mēnesī, bez papildus samaksas. </w:t>
            </w:r>
          </w:p>
          <w:p w:rsidR="00706051" w:rsidRPr="000B0A29" w:rsidRDefault="00706051" w:rsidP="00706051">
            <w:pPr>
              <w:pStyle w:val="BodyTextIndent2"/>
              <w:numPr>
                <w:ilvl w:val="2"/>
                <w:numId w:val="5"/>
              </w:numPr>
              <w:tabs>
                <w:tab w:val="clear" w:pos="1920"/>
              </w:tabs>
              <w:spacing w:after="0" w:line="240" w:lineRule="auto"/>
              <w:ind w:left="972" w:hanging="540"/>
              <w:jc w:val="both"/>
            </w:pPr>
            <w:r w:rsidRPr="000B0A29">
              <w:rPr>
                <w:sz w:val="22"/>
                <w:szCs w:val="22"/>
              </w:rPr>
              <w:t xml:space="preserve">Ja problēmu </w:t>
            </w:r>
            <w:smartTag w:uri="schemas-tilde-lv/tildestengine" w:element="veidnes">
              <w:smartTagPr>
                <w:attr w:name="baseform" w:val="ziņojum|s"/>
                <w:attr w:name="id" w:val="-1"/>
                <w:attr w:name="text" w:val="ziņojuma"/>
              </w:smartTagPr>
              <w:r w:rsidRPr="000B0A29">
                <w:rPr>
                  <w:sz w:val="22"/>
                  <w:szCs w:val="22"/>
                </w:rPr>
                <w:t>ziņojuma</w:t>
              </w:r>
            </w:smartTag>
            <w:r w:rsidRPr="000B0A29">
              <w:rPr>
                <w:sz w:val="22"/>
                <w:szCs w:val="22"/>
              </w:rPr>
              <w:t xml:space="preserve"> prioritāte ir augsta vai kritiska, kā arī tehniski ir iespējama problēmas novēršana, tad, pusēm savstarpēji vienojoties, iespējams turpināt problēmas risināšanu Pasūtītāja darba telpās </w:t>
            </w:r>
            <w:r>
              <w:rPr>
                <w:sz w:val="22"/>
                <w:szCs w:val="22"/>
              </w:rPr>
              <w:t>Varakļānu iela 2</w:t>
            </w:r>
            <w:r w:rsidRPr="000B0A29">
              <w:rPr>
                <w:sz w:val="22"/>
                <w:szCs w:val="22"/>
              </w:rPr>
              <w:t>, Rīgā ārpus Pasūtītāja darba laika.</w:t>
            </w:r>
          </w:p>
          <w:p w:rsidR="00706051" w:rsidRPr="000B0A29" w:rsidRDefault="00706051" w:rsidP="00706051">
            <w:pPr>
              <w:pStyle w:val="BodyTextIndent2"/>
              <w:numPr>
                <w:ilvl w:val="2"/>
                <w:numId w:val="5"/>
              </w:numPr>
              <w:tabs>
                <w:tab w:val="clear" w:pos="1920"/>
                <w:tab w:val="num" w:pos="972"/>
              </w:tabs>
              <w:spacing w:after="0" w:line="240" w:lineRule="auto"/>
              <w:ind w:left="972" w:hanging="540"/>
              <w:jc w:val="both"/>
            </w:pPr>
            <w:r w:rsidRPr="000B0A29">
              <w:rPr>
                <w:sz w:val="22"/>
                <w:szCs w:val="22"/>
              </w:rPr>
              <w:t>Pasūtītājam ir tiesības noteikt problēmu prioritāti.</w:t>
            </w:r>
          </w:p>
          <w:p w:rsidR="00706051" w:rsidRPr="000B0A29" w:rsidRDefault="00706051" w:rsidP="00706051">
            <w:pPr>
              <w:pStyle w:val="BodyTextIndent2"/>
              <w:numPr>
                <w:ilvl w:val="2"/>
                <w:numId w:val="5"/>
              </w:numPr>
              <w:tabs>
                <w:tab w:val="clear" w:pos="1920"/>
                <w:tab w:val="num" w:pos="972"/>
              </w:tabs>
              <w:spacing w:after="0" w:line="240" w:lineRule="auto"/>
              <w:ind w:left="972" w:hanging="540"/>
              <w:jc w:val="both"/>
            </w:pPr>
            <w:r w:rsidRPr="000B0A29">
              <w:rPr>
                <w:sz w:val="22"/>
                <w:szCs w:val="22"/>
              </w:rPr>
              <w:t xml:space="preserve">Pasūtītāja regulāru informēšanu par pieteiktā problēmu </w:t>
            </w:r>
            <w:smartTag w:uri="schemas-tilde-lv/tildestengine" w:element="veidnes">
              <w:smartTagPr>
                <w:attr w:name="baseform" w:val="ziņojum|s"/>
                <w:attr w:name="id" w:val="-1"/>
                <w:attr w:name="text" w:val="ziņojuma"/>
              </w:smartTagPr>
              <w:r w:rsidRPr="000B0A29">
                <w:rPr>
                  <w:sz w:val="22"/>
                  <w:szCs w:val="22"/>
                </w:rPr>
                <w:t>ziņojuma</w:t>
              </w:r>
            </w:smartTag>
            <w:r w:rsidRPr="000B0A29">
              <w:rPr>
                <w:sz w:val="22"/>
                <w:szCs w:val="22"/>
              </w:rPr>
              <w:t xml:space="preserve"> </w:t>
            </w:r>
            <w:r w:rsidRPr="000B0A29">
              <w:rPr>
                <w:sz w:val="22"/>
                <w:szCs w:val="22"/>
              </w:rPr>
              <w:lastRenderedPageBreak/>
              <w:t>statusa izmaiņām un pārskatu sniegšanu Pasūtītājam par tā risināšanas gaitu pēc Pasūtītāja pieprasījuma.</w:t>
            </w:r>
          </w:p>
          <w:p w:rsidR="00706051" w:rsidRPr="0078789D" w:rsidRDefault="00706051" w:rsidP="00706051">
            <w:pPr>
              <w:pStyle w:val="BodyTextIndent2"/>
              <w:numPr>
                <w:ilvl w:val="1"/>
                <w:numId w:val="5"/>
              </w:numPr>
              <w:tabs>
                <w:tab w:val="clear" w:pos="1320"/>
                <w:tab w:val="num" w:pos="432"/>
              </w:tabs>
              <w:spacing w:after="0" w:line="240" w:lineRule="auto"/>
              <w:ind w:left="432" w:hanging="360"/>
              <w:jc w:val="both"/>
            </w:pPr>
            <w:r w:rsidRPr="0078789D">
              <w:rPr>
                <w:sz w:val="22"/>
                <w:szCs w:val="22"/>
              </w:rPr>
              <w:t xml:space="preserve">Uzturēšanas servisa ietvaros </w:t>
            </w:r>
            <w:r w:rsidR="00903E9D">
              <w:rPr>
                <w:sz w:val="22"/>
                <w:szCs w:val="22"/>
              </w:rPr>
              <w:t>Izpildītājam</w:t>
            </w:r>
            <w:r w:rsidR="00903E9D" w:rsidRPr="0078789D">
              <w:rPr>
                <w:sz w:val="22"/>
                <w:szCs w:val="22"/>
              </w:rPr>
              <w:t xml:space="preserve"> </w:t>
            </w:r>
            <w:r w:rsidRPr="0078789D">
              <w:rPr>
                <w:sz w:val="22"/>
                <w:szCs w:val="22"/>
              </w:rPr>
              <w:t>pēc Pasūtītāja pieprasījuma jānodrošina sistēmas attīstības un izmaiņu papildus maksas konsultācijas līdz 30 (trīsdesmit) stundu apjomam.</w:t>
            </w:r>
          </w:p>
          <w:p w:rsidR="00706051" w:rsidRPr="000B0A29" w:rsidRDefault="00706051" w:rsidP="00BB30B4">
            <w:pPr>
              <w:adjustRightInd w:val="0"/>
              <w:jc w:val="both"/>
              <w:rPr>
                <w:sz w:val="16"/>
                <w:szCs w:val="16"/>
              </w:rPr>
            </w:pPr>
          </w:p>
        </w:tc>
        <w:tc>
          <w:tcPr>
            <w:tcW w:w="3685" w:type="dxa"/>
          </w:tcPr>
          <w:p w:rsidR="007F1293" w:rsidRPr="005F36B9" w:rsidRDefault="007F1293" w:rsidP="00EC1560">
            <w:pPr>
              <w:pStyle w:val="ListParagraph"/>
              <w:tabs>
                <w:tab w:val="left" w:pos="365"/>
              </w:tabs>
              <w:adjustRightInd w:val="0"/>
              <w:ind w:left="34"/>
              <w:jc w:val="both"/>
              <w:rPr>
                <w:b/>
                <w:bCs/>
                <w:sz w:val="22"/>
                <w:szCs w:val="22"/>
              </w:rPr>
            </w:pPr>
          </w:p>
        </w:tc>
      </w:tr>
    </w:tbl>
    <w:p w:rsidR="003C5CA3" w:rsidRDefault="003C5CA3" w:rsidP="00122430">
      <w:pPr>
        <w:ind w:left="720" w:firstLine="720"/>
        <w:jc w:val="right"/>
      </w:pPr>
    </w:p>
    <w:p w:rsidR="00706051" w:rsidRDefault="00706051">
      <w:pPr>
        <w:spacing w:after="200" w:line="276" w:lineRule="auto"/>
      </w:pPr>
      <w:r>
        <w:br w:type="page"/>
      </w:r>
    </w:p>
    <w:p w:rsidR="00706051" w:rsidRDefault="00706051" w:rsidP="00122430">
      <w:pPr>
        <w:ind w:left="720" w:firstLine="720"/>
        <w:jc w:val="right"/>
      </w:pPr>
    </w:p>
    <w:p w:rsidR="003C5CA3" w:rsidRPr="00456591" w:rsidRDefault="003C5CA3" w:rsidP="003C5CA3">
      <w:pPr>
        <w:ind w:left="720" w:firstLine="720"/>
        <w:jc w:val="right"/>
        <w:rPr>
          <w:b/>
          <w:sz w:val="20"/>
          <w:szCs w:val="20"/>
        </w:rPr>
      </w:pPr>
      <w:r>
        <w:rPr>
          <w:b/>
          <w:sz w:val="20"/>
          <w:szCs w:val="20"/>
        </w:rPr>
        <w:t>2.pielikums</w:t>
      </w:r>
    </w:p>
    <w:p w:rsidR="003C5CA3" w:rsidRDefault="003C5CA3" w:rsidP="003C5CA3">
      <w:pPr>
        <w:jc w:val="right"/>
        <w:rPr>
          <w:sz w:val="22"/>
          <w:szCs w:val="22"/>
        </w:rPr>
      </w:pPr>
      <w:r>
        <w:rPr>
          <w:sz w:val="22"/>
          <w:szCs w:val="22"/>
        </w:rPr>
        <w:t xml:space="preserve">līgumam par </w:t>
      </w:r>
      <w:proofErr w:type="spellStart"/>
      <w:r>
        <w:rPr>
          <w:sz w:val="22"/>
          <w:szCs w:val="22"/>
        </w:rPr>
        <w:t>SunSystems</w:t>
      </w:r>
      <w:proofErr w:type="spellEnd"/>
      <w:r>
        <w:rPr>
          <w:sz w:val="22"/>
          <w:szCs w:val="22"/>
        </w:rPr>
        <w:t xml:space="preserve"> uzturēšanas pakalpojumu sniegšanu</w:t>
      </w:r>
    </w:p>
    <w:p w:rsidR="003C5CA3" w:rsidRDefault="003C5CA3" w:rsidP="003C5CA3">
      <w:pPr>
        <w:jc w:val="right"/>
        <w:rPr>
          <w:sz w:val="22"/>
          <w:szCs w:val="22"/>
        </w:rPr>
      </w:pPr>
      <w:r>
        <w:rPr>
          <w:sz w:val="22"/>
          <w:szCs w:val="22"/>
        </w:rPr>
        <w:t>starp VSAA un SIA „</w:t>
      </w:r>
      <w:proofErr w:type="spellStart"/>
      <w:r>
        <w:rPr>
          <w:sz w:val="22"/>
          <w:szCs w:val="22"/>
        </w:rPr>
        <w:t>AService</w:t>
      </w:r>
      <w:proofErr w:type="spellEnd"/>
      <w:r>
        <w:rPr>
          <w:sz w:val="22"/>
          <w:szCs w:val="22"/>
        </w:rPr>
        <w:t>”</w:t>
      </w:r>
    </w:p>
    <w:p w:rsidR="003C5CA3" w:rsidRDefault="003C5CA3" w:rsidP="003C5CA3">
      <w:pPr>
        <w:jc w:val="right"/>
        <w:rPr>
          <w:smallCaps/>
          <w:sz w:val="22"/>
          <w:szCs w:val="22"/>
        </w:rPr>
      </w:pPr>
      <w:r>
        <w:rPr>
          <w:sz w:val="22"/>
          <w:szCs w:val="22"/>
        </w:rPr>
        <w:t xml:space="preserve">(iepirkuma identifikācijas </w:t>
      </w:r>
      <w:proofErr w:type="spellStart"/>
      <w:r>
        <w:rPr>
          <w:sz w:val="22"/>
          <w:szCs w:val="22"/>
        </w:rPr>
        <w:t>Nr</w:t>
      </w:r>
      <w:proofErr w:type="spellEnd"/>
      <w:r>
        <w:rPr>
          <w:sz w:val="22"/>
          <w:szCs w:val="22"/>
        </w:rPr>
        <w:t>. VSAA 2018/124)</w:t>
      </w:r>
    </w:p>
    <w:p w:rsidR="003C5CA3" w:rsidRDefault="003C5CA3" w:rsidP="00122430">
      <w:pPr>
        <w:ind w:left="720" w:firstLine="720"/>
        <w:jc w:val="right"/>
      </w:pPr>
    </w:p>
    <w:p w:rsidR="00785468" w:rsidRPr="00E8493C" w:rsidRDefault="00785468" w:rsidP="00785468">
      <w:pPr>
        <w:jc w:val="center"/>
        <w:rPr>
          <w:b/>
        </w:rPr>
      </w:pPr>
      <w:r>
        <w:rPr>
          <w:b/>
        </w:rPr>
        <w:t>Izmaksu sadalījums</w:t>
      </w:r>
    </w:p>
    <w:p w:rsidR="00785468" w:rsidRDefault="00785468" w:rsidP="00785468">
      <w:pPr>
        <w:widowControl w:val="0"/>
        <w:spacing w:before="120"/>
        <w:ind w:left="357" w:right="540"/>
        <w:jc w:val="both"/>
        <w:rPr>
          <w:sz w:val="22"/>
          <w:szCs w:val="22"/>
        </w:rPr>
      </w:pPr>
      <w:r w:rsidRPr="00E8493C">
        <w:rPr>
          <w:bCs/>
          <w:iCs/>
          <w:sz w:val="22"/>
          <w:szCs w:val="22"/>
        </w:rPr>
        <w:t xml:space="preserve">Piedāvātajā cenā iekļautas visas </w:t>
      </w:r>
      <w:r w:rsidRPr="00E8493C">
        <w:rPr>
          <w:sz w:val="22"/>
          <w:szCs w:val="22"/>
        </w:rPr>
        <w:t xml:space="preserve">ar Tehniskajā specifikācijā noteikto prasību izpildi saistītās izmaksas, visi piemērojamie nodokļi, izņemot pievienotās vērtības nodokli, visas personāla izmaksas, </w:t>
      </w:r>
      <w:r w:rsidRPr="00E20DC8">
        <w:rPr>
          <w:sz w:val="22"/>
          <w:szCs w:val="22"/>
        </w:rPr>
        <w:t>visas nepieciešamo komerciālo licenču izmaksas</w:t>
      </w:r>
      <w:r>
        <w:rPr>
          <w:sz w:val="22"/>
          <w:szCs w:val="22"/>
        </w:rPr>
        <w:t xml:space="preserve">, </w:t>
      </w:r>
      <w:r w:rsidRPr="00E8493C">
        <w:rPr>
          <w:sz w:val="22"/>
          <w:szCs w:val="22"/>
        </w:rPr>
        <w:t xml:space="preserve">kā arī visas ar </w:t>
      </w:r>
      <w:r w:rsidRPr="00E8493C">
        <w:rPr>
          <w:sz w:val="22"/>
        </w:rPr>
        <w:t xml:space="preserve">Tehniskajā specifikācijā noteikto prasību izpildi </w:t>
      </w:r>
      <w:r w:rsidRPr="00E8493C">
        <w:rPr>
          <w:sz w:val="22"/>
          <w:szCs w:val="22"/>
        </w:rPr>
        <w:t xml:space="preserve">netieši saistītās izmaksas (dokumentācijas drukāšana, transporta pakalpojumi </w:t>
      </w:r>
      <w:proofErr w:type="spellStart"/>
      <w:r w:rsidRPr="00E8493C">
        <w:rPr>
          <w:sz w:val="22"/>
          <w:szCs w:val="22"/>
        </w:rPr>
        <w:t>u.c</w:t>
      </w:r>
      <w:proofErr w:type="spellEnd"/>
      <w:r w:rsidRPr="00E8493C">
        <w:rPr>
          <w:sz w:val="22"/>
          <w:szCs w:val="22"/>
        </w:rPr>
        <w:t>.).</w:t>
      </w:r>
    </w:p>
    <w:p w:rsidR="00785468" w:rsidRDefault="00785468" w:rsidP="00785468">
      <w:pPr>
        <w:widowControl w:val="0"/>
        <w:spacing w:before="120"/>
        <w:ind w:left="357" w:right="540"/>
        <w:jc w:val="both"/>
        <w:rPr>
          <w:sz w:val="22"/>
          <w:szCs w:val="22"/>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3173"/>
        <w:gridCol w:w="1620"/>
        <w:gridCol w:w="1800"/>
        <w:gridCol w:w="1802"/>
      </w:tblGrid>
      <w:tr w:rsidR="00785468" w:rsidTr="00BB30B4">
        <w:tc>
          <w:tcPr>
            <w:tcW w:w="895" w:type="dxa"/>
            <w:shd w:val="clear" w:color="auto" w:fill="auto"/>
          </w:tcPr>
          <w:p w:rsidR="00785468" w:rsidRDefault="00785468" w:rsidP="00BB30B4">
            <w:pPr>
              <w:rPr>
                <w:b/>
                <w:sz w:val="22"/>
                <w:szCs w:val="22"/>
              </w:rPr>
            </w:pPr>
            <w:proofErr w:type="spellStart"/>
            <w:r>
              <w:rPr>
                <w:sz w:val="20"/>
                <w:szCs w:val="20"/>
              </w:rPr>
              <w:t>Nr</w:t>
            </w:r>
            <w:proofErr w:type="spellEnd"/>
            <w:r>
              <w:rPr>
                <w:sz w:val="20"/>
                <w:szCs w:val="20"/>
              </w:rPr>
              <w:t xml:space="preserve">. </w:t>
            </w:r>
            <w:proofErr w:type="spellStart"/>
            <w:r>
              <w:rPr>
                <w:sz w:val="20"/>
                <w:szCs w:val="20"/>
              </w:rPr>
              <w:t>p.k</w:t>
            </w:r>
            <w:proofErr w:type="spellEnd"/>
            <w:r>
              <w:rPr>
                <w:sz w:val="20"/>
                <w:szCs w:val="20"/>
              </w:rPr>
              <w:t>.</w:t>
            </w:r>
          </w:p>
        </w:tc>
        <w:tc>
          <w:tcPr>
            <w:tcW w:w="3173" w:type="dxa"/>
            <w:shd w:val="clear" w:color="auto" w:fill="auto"/>
          </w:tcPr>
          <w:p w:rsidR="00785468" w:rsidRDefault="00785468" w:rsidP="00BB30B4">
            <w:pPr>
              <w:jc w:val="center"/>
              <w:rPr>
                <w:sz w:val="22"/>
                <w:szCs w:val="22"/>
              </w:rPr>
            </w:pPr>
            <w:r>
              <w:rPr>
                <w:sz w:val="20"/>
                <w:szCs w:val="20"/>
              </w:rPr>
              <w:t>Pakalpojuma nosaukums</w:t>
            </w:r>
          </w:p>
          <w:p w:rsidR="00785468" w:rsidRDefault="00785468" w:rsidP="00BB30B4">
            <w:pPr>
              <w:rPr>
                <w:b/>
                <w:sz w:val="22"/>
                <w:szCs w:val="22"/>
              </w:rPr>
            </w:pPr>
          </w:p>
        </w:tc>
        <w:tc>
          <w:tcPr>
            <w:tcW w:w="1620" w:type="dxa"/>
            <w:shd w:val="clear" w:color="auto" w:fill="auto"/>
          </w:tcPr>
          <w:p w:rsidR="00785468" w:rsidRDefault="00785468" w:rsidP="00BB30B4">
            <w:pPr>
              <w:jc w:val="center"/>
              <w:rPr>
                <w:sz w:val="20"/>
                <w:szCs w:val="20"/>
              </w:rPr>
            </w:pPr>
            <w:r>
              <w:rPr>
                <w:sz w:val="20"/>
                <w:szCs w:val="20"/>
              </w:rPr>
              <w:t>Vienas vienības izmaksas, EUR bez PVN*</w:t>
            </w:r>
          </w:p>
        </w:tc>
        <w:tc>
          <w:tcPr>
            <w:tcW w:w="1800" w:type="dxa"/>
            <w:shd w:val="clear" w:color="auto" w:fill="auto"/>
          </w:tcPr>
          <w:p w:rsidR="00785468" w:rsidRDefault="00785468" w:rsidP="00BB30B4">
            <w:pPr>
              <w:jc w:val="center"/>
              <w:rPr>
                <w:sz w:val="22"/>
                <w:szCs w:val="22"/>
              </w:rPr>
            </w:pPr>
            <w:r>
              <w:rPr>
                <w:sz w:val="20"/>
                <w:szCs w:val="20"/>
              </w:rPr>
              <w:t>Daudzums</w:t>
            </w:r>
          </w:p>
          <w:p w:rsidR="00785468" w:rsidRDefault="00785468" w:rsidP="00BB30B4">
            <w:pPr>
              <w:jc w:val="center"/>
              <w:rPr>
                <w:b/>
                <w:sz w:val="22"/>
                <w:szCs w:val="22"/>
              </w:rPr>
            </w:pPr>
          </w:p>
        </w:tc>
        <w:tc>
          <w:tcPr>
            <w:tcW w:w="1802" w:type="dxa"/>
            <w:shd w:val="clear" w:color="auto" w:fill="auto"/>
          </w:tcPr>
          <w:p w:rsidR="00785468" w:rsidRDefault="00785468" w:rsidP="00BB30B4">
            <w:pPr>
              <w:jc w:val="center"/>
              <w:rPr>
                <w:b/>
                <w:sz w:val="22"/>
                <w:szCs w:val="22"/>
              </w:rPr>
            </w:pPr>
            <w:r>
              <w:rPr>
                <w:sz w:val="20"/>
                <w:szCs w:val="20"/>
              </w:rPr>
              <w:t>Kopā, EUR bez PVN*</w:t>
            </w:r>
          </w:p>
        </w:tc>
      </w:tr>
      <w:tr w:rsidR="00785468" w:rsidTr="00BB30B4">
        <w:tc>
          <w:tcPr>
            <w:tcW w:w="895" w:type="dxa"/>
            <w:shd w:val="clear" w:color="auto" w:fill="auto"/>
          </w:tcPr>
          <w:p w:rsidR="00785468" w:rsidRDefault="00785468" w:rsidP="00BB30B4">
            <w:pPr>
              <w:ind w:left="360"/>
              <w:jc w:val="center"/>
              <w:rPr>
                <w:sz w:val="22"/>
                <w:szCs w:val="22"/>
              </w:rPr>
            </w:pPr>
            <w:r>
              <w:rPr>
                <w:i/>
                <w:sz w:val="18"/>
                <w:szCs w:val="18"/>
              </w:rPr>
              <w:t>1.</w:t>
            </w:r>
          </w:p>
        </w:tc>
        <w:tc>
          <w:tcPr>
            <w:tcW w:w="3173" w:type="dxa"/>
            <w:shd w:val="clear" w:color="auto" w:fill="auto"/>
          </w:tcPr>
          <w:p w:rsidR="00785468" w:rsidRDefault="00785468" w:rsidP="00BB30B4">
            <w:pPr>
              <w:jc w:val="center"/>
              <w:rPr>
                <w:sz w:val="22"/>
                <w:szCs w:val="22"/>
              </w:rPr>
            </w:pPr>
            <w:r>
              <w:rPr>
                <w:i/>
                <w:sz w:val="18"/>
                <w:szCs w:val="18"/>
              </w:rPr>
              <w:t>2.</w:t>
            </w:r>
          </w:p>
        </w:tc>
        <w:tc>
          <w:tcPr>
            <w:tcW w:w="1620" w:type="dxa"/>
            <w:shd w:val="clear" w:color="auto" w:fill="auto"/>
            <w:vAlign w:val="center"/>
          </w:tcPr>
          <w:p w:rsidR="00785468" w:rsidRDefault="00785468" w:rsidP="00BB30B4">
            <w:pPr>
              <w:jc w:val="center"/>
              <w:rPr>
                <w:sz w:val="22"/>
                <w:szCs w:val="22"/>
              </w:rPr>
            </w:pPr>
            <w:r>
              <w:rPr>
                <w:i/>
                <w:sz w:val="18"/>
                <w:szCs w:val="18"/>
              </w:rPr>
              <w:t>3.</w:t>
            </w:r>
          </w:p>
        </w:tc>
        <w:tc>
          <w:tcPr>
            <w:tcW w:w="1800" w:type="dxa"/>
            <w:shd w:val="clear" w:color="auto" w:fill="auto"/>
            <w:vAlign w:val="center"/>
          </w:tcPr>
          <w:p w:rsidR="00785468" w:rsidRDefault="00785468" w:rsidP="00BB30B4">
            <w:pPr>
              <w:jc w:val="center"/>
              <w:rPr>
                <w:sz w:val="22"/>
                <w:szCs w:val="22"/>
              </w:rPr>
            </w:pPr>
            <w:r>
              <w:rPr>
                <w:i/>
                <w:sz w:val="18"/>
                <w:szCs w:val="18"/>
              </w:rPr>
              <w:t xml:space="preserve">4. </w:t>
            </w:r>
          </w:p>
        </w:tc>
        <w:tc>
          <w:tcPr>
            <w:tcW w:w="1802" w:type="dxa"/>
            <w:shd w:val="clear" w:color="auto" w:fill="auto"/>
          </w:tcPr>
          <w:p w:rsidR="00785468" w:rsidRDefault="00785468" w:rsidP="00BB30B4">
            <w:pPr>
              <w:jc w:val="center"/>
              <w:rPr>
                <w:sz w:val="22"/>
                <w:szCs w:val="22"/>
              </w:rPr>
            </w:pPr>
            <w:r>
              <w:rPr>
                <w:i/>
                <w:sz w:val="18"/>
                <w:szCs w:val="18"/>
              </w:rPr>
              <w:t>5. = 3. * 4.</w:t>
            </w:r>
          </w:p>
        </w:tc>
      </w:tr>
      <w:tr w:rsidR="00785468" w:rsidTr="005F36B9">
        <w:trPr>
          <w:trHeight w:val="85"/>
        </w:trPr>
        <w:tc>
          <w:tcPr>
            <w:tcW w:w="895" w:type="dxa"/>
            <w:shd w:val="clear" w:color="auto" w:fill="auto"/>
          </w:tcPr>
          <w:p w:rsidR="00785468" w:rsidRDefault="00785468" w:rsidP="00BB30B4">
            <w:pPr>
              <w:jc w:val="center"/>
              <w:rPr>
                <w:sz w:val="22"/>
                <w:szCs w:val="22"/>
              </w:rPr>
            </w:pPr>
            <w:r>
              <w:rPr>
                <w:sz w:val="22"/>
                <w:szCs w:val="22"/>
              </w:rPr>
              <w:t>1.</w:t>
            </w:r>
          </w:p>
        </w:tc>
        <w:tc>
          <w:tcPr>
            <w:tcW w:w="3173" w:type="dxa"/>
            <w:shd w:val="clear" w:color="auto" w:fill="auto"/>
            <w:vAlign w:val="center"/>
          </w:tcPr>
          <w:p w:rsidR="00785468" w:rsidRPr="00C22A5A" w:rsidRDefault="00785468" w:rsidP="00BB30B4">
            <w:pPr>
              <w:rPr>
                <w:sz w:val="22"/>
                <w:szCs w:val="22"/>
              </w:rPr>
            </w:pPr>
            <w:proofErr w:type="spellStart"/>
            <w:r>
              <w:rPr>
                <w:sz w:val="22"/>
                <w:szCs w:val="22"/>
              </w:rPr>
              <w:t>SunSystems</w:t>
            </w:r>
            <w:proofErr w:type="spellEnd"/>
            <w:r>
              <w:rPr>
                <w:sz w:val="22"/>
                <w:szCs w:val="22"/>
              </w:rPr>
              <w:t xml:space="preserve"> licenču uzturēšanas izmaksas vienam gadam</w:t>
            </w:r>
          </w:p>
        </w:tc>
        <w:tc>
          <w:tcPr>
            <w:tcW w:w="1620" w:type="dxa"/>
            <w:shd w:val="clear" w:color="auto" w:fill="auto"/>
          </w:tcPr>
          <w:p w:rsidR="00785468" w:rsidRDefault="00785468" w:rsidP="00BB30B4">
            <w:pPr>
              <w:jc w:val="center"/>
              <w:rPr>
                <w:sz w:val="22"/>
                <w:szCs w:val="22"/>
              </w:rPr>
            </w:pPr>
          </w:p>
        </w:tc>
        <w:tc>
          <w:tcPr>
            <w:tcW w:w="1800" w:type="dxa"/>
            <w:shd w:val="clear" w:color="auto" w:fill="auto"/>
          </w:tcPr>
          <w:p w:rsidR="00785468" w:rsidRPr="00D9187C" w:rsidRDefault="00785468" w:rsidP="000D4C7C">
            <w:pPr>
              <w:jc w:val="center"/>
              <w:rPr>
                <w:sz w:val="22"/>
                <w:szCs w:val="22"/>
              </w:rPr>
            </w:pPr>
            <w:r w:rsidRPr="00D9187C">
              <w:rPr>
                <w:sz w:val="22"/>
                <w:szCs w:val="22"/>
              </w:rPr>
              <w:t>25</w:t>
            </w:r>
            <w:r>
              <w:rPr>
                <w:sz w:val="22"/>
                <w:szCs w:val="22"/>
              </w:rPr>
              <w:t xml:space="preserve"> licences</w:t>
            </w:r>
          </w:p>
        </w:tc>
        <w:tc>
          <w:tcPr>
            <w:tcW w:w="1802" w:type="dxa"/>
            <w:shd w:val="clear" w:color="auto" w:fill="auto"/>
          </w:tcPr>
          <w:p w:rsidR="00785468" w:rsidRDefault="00785468" w:rsidP="00BB30B4">
            <w:pPr>
              <w:jc w:val="center"/>
              <w:rPr>
                <w:sz w:val="22"/>
                <w:szCs w:val="22"/>
              </w:rPr>
            </w:pPr>
          </w:p>
        </w:tc>
      </w:tr>
      <w:tr w:rsidR="00785468" w:rsidTr="005F36B9">
        <w:trPr>
          <w:trHeight w:val="85"/>
        </w:trPr>
        <w:tc>
          <w:tcPr>
            <w:tcW w:w="895" w:type="dxa"/>
            <w:shd w:val="clear" w:color="auto" w:fill="auto"/>
          </w:tcPr>
          <w:p w:rsidR="00785468" w:rsidRDefault="00785468" w:rsidP="00BB30B4">
            <w:pPr>
              <w:jc w:val="center"/>
              <w:rPr>
                <w:sz w:val="22"/>
                <w:szCs w:val="22"/>
              </w:rPr>
            </w:pPr>
            <w:r>
              <w:rPr>
                <w:sz w:val="22"/>
                <w:szCs w:val="22"/>
              </w:rPr>
              <w:t>2.</w:t>
            </w:r>
          </w:p>
        </w:tc>
        <w:tc>
          <w:tcPr>
            <w:tcW w:w="3173" w:type="dxa"/>
            <w:shd w:val="clear" w:color="auto" w:fill="auto"/>
            <w:vAlign w:val="center"/>
          </w:tcPr>
          <w:p w:rsidR="00785468" w:rsidRPr="000F2D37" w:rsidRDefault="00785468" w:rsidP="00BB30B4">
            <w:pPr>
              <w:rPr>
                <w:sz w:val="22"/>
                <w:szCs w:val="22"/>
              </w:rPr>
            </w:pPr>
            <w:r w:rsidRPr="000F2D37">
              <w:rPr>
                <w:sz w:val="22"/>
                <w:szCs w:val="22"/>
              </w:rPr>
              <w:t xml:space="preserve">FMS </w:t>
            </w:r>
            <w:proofErr w:type="spellStart"/>
            <w:r w:rsidRPr="000F2D37">
              <w:rPr>
                <w:sz w:val="22"/>
                <w:szCs w:val="22"/>
              </w:rPr>
              <w:t>Query&amp;Analysis</w:t>
            </w:r>
            <w:proofErr w:type="spellEnd"/>
            <w:r w:rsidRPr="000F2D37">
              <w:rPr>
                <w:sz w:val="22"/>
                <w:szCs w:val="22"/>
              </w:rPr>
              <w:t xml:space="preserve"> uzturēšanas izmaksas</w:t>
            </w:r>
            <w:r>
              <w:rPr>
                <w:sz w:val="22"/>
                <w:szCs w:val="22"/>
              </w:rPr>
              <w:t xml:space="preserve"> vienam gadam</w:t>
            </w:r>
            <w:r w:rsidRPr="000F2D37">
              <w:rPr>
                <w:sz w:val="22"/>
                <w:szCs w:val="22"/>
              </w:rPr>
              <w:t xml:space="preserve"> </w:t>
            </w:r>
          </w:p>
        </w:tc>
        <w:tc>
          <w:tcPr>
            <w:tcW w:w="1620" w:type="dxa"/>
            <w:shd w:val="clear" w:color="auto" w:fill="auto"/>
          </w:tcPr>
          <w:p w:rsidR="00785468" w:rsidRPr="00300AC2" w:rsidRDefault="00785468" w:rsidP="00BB30B4">
            <w:pPr>
              <w:jc w:val="center"/>
              <w:rPr>
                <w:sz w:val="22"/>
                <w:szCs w:val="22"/>
              </w:rPr>
            </w:pPr>
          </w:p>
        </w:tc>
        <w:tc>
          <w:tcPr>
            <w:tcW w:w="1800" w:type="dxa"/>
            <w:shd w:val="clear" w:color="auto" w:fill="auto"/>
          </w:tcPr>
          <w:p w:rsidR="00785468" w:rsidRPr="000F2D37" w:rsidRDefault="00785468" w:rsidP="000D4C7C">
            <w:pPr>
              <w:jc w:val="center"/>
              <w:rPr>
                <w:sz w:val="22"/>
                <w:szCs w:val="22"/>
              </w:rPr>
            </w:pPr>
            <w:r w:rsidRPr="000F2D37">
              <w:rPr>
                <w:sz w:val="22"/>
                <w:szCs w:val="22"/>
              </w:rPr>
              <w:t>5 lic</w:t>
            </w:r>
            <w:r>
              <w:rPr>
                <w:sz w:val="22"/>
                <w:szCs w:val="22"/>
              </w:rPr>
              <w:t>ences</w:t>
            </w:r>
          </w:p>
        </w:tc>
        <w:tc>
          <w:tcPr>
            <w:tcW w:w="1802" w:type="dxa"/>
            <w:shd w:val="clear" w:color="auto" w:fill="auto"/>
          </w:tcPr>
          <w:p w:rsidR="00785468" w:rsidRDefault="00785468" w:rsidP="00BB30B4">
            <w:pPr>
              <w:jc w:val="center"/>
              <w:rPr>
                <w:sz w:val="22"/>
                <w:szCs w:val="22"/>
              </w:rPr>
            </w:pPr>
          </w:p>
        </w:tc>
      </w:tr>
      <w:tr w:rsidR="00785468" w:rsidTr="005F36B9">
        <w:trPr>
          <w:trHeight w:val="85"/>
        </w:trPr>
        <w:tc>
          <w:tcPr>
            <w:tcW w:w="895" w:type="dxa"/>
            <w:shd w:val="clear" w:color="auto" w:fill="auto"/>
          </w:tcPr>
          <w:p w:rsidR="00785468" w:rsidRDefault="00785468" w:rsidP="00BB30B4">
            <w:pPr>
              <w:jc w:val="center"/>
              <w:rPr>
                <w:sz w:val="22"/>
                <w:szCs w:val="22"/>
              </w:rPr>
            </w:pPr>
            <w:r>
              <w:rPr>
                <w:sz w:val="22"/>
                <w:szCs w:val="22"/>
              </w:rPr>
              <w:t>3.</w:t>
            </w:r>
          </w:p>
        </w:tc>
        <w:tc>
          <w:tcPr>
            <w:tcW w:w="3173" w:type="dxa"/>
            <w:shd w:val="clear" w:color="auto" w:fill="auto"/>
            <w:vAlign w:val="center"/>
          </w:tcPr>
          <w:p w:rsidR="00785468" w:rsidRDefault="00785468" w:rsidP="00BB30B4">
            <w:pPr>
              <w:rPr>
                <w:sz w:val="22"/>
                <w:szCs w:val="22"/>
              </w:rPr>
            </w:pPr>
            <w:r>
              <w:rPr>
                <w:sz w:val="22"/>
                <w:szCs w:val="22"/>
              </w:rPr>
              <w:t xml:space="preserve">Papildus maksas konsultācijas </w:t>
            </w:r>
          </w:p>
        </w:tc>
        <w:tc>
          <w:tcPr>
            <w:tcW w:w="1620" w:type="dxa"/>
            <w:shd w:val="clear" w:color="auto" w:fill="auto"/>
          </w:tcPr>
          <w:p w:rsidR="00785468" w:rsidRPr="00300AC2" w:rsidRDefault="00785468" w:rsidP="00BB30B4">
            <w:pPr>
              <w:jc w:val="center"/>
              <w:rPr>
                <w:sz w:val="22"/>
                <w:szCs w:val="22"/>
              </w:rPr>
            </w:pPr>
          </w:p>
        </w:tc>
        <w:tc>
          <w:tcPr>
            <w:tcW w:w="1800" w:type="dxa"/>
            <w:shd w:val="clear" w:color="auto" w:fill="auto"/>
          </w:tcPr>
          <w:p w:rsidR="00785468" w:rsidRPr="00D9187C" w:rsidRDefault="00785468" w:rsidP="000D4C7C">
            <w:pPr>
              <w:jc w:val="center"/>
              <w:rPr>
                <w:sz w:val="22"/>
                <w:szCs w:val="22"/>
              </w:rPr>
            </w:pPr>
            <w:r w:rsidRPr="00D9187C">
              <w:rPr>
                <w:sz w:val="22"/>
                <w:szCs w:val="22"/>
              </w:rPr>
              <w:t>30</w:t>
            </w:r>
            <w:r>
              <w:rPr>
                <w:sz w:val="22"/>
                <w:szCs w:val="22"/>
              </w:rPr>
              <w:t xml:space="preserve"> stundas</w:t>
            </w:r>
          </w:p>
        </w:tc>
        <w:tc>
          <w:tcPr>
            <w:tcW w:w="1802" w:type="dxa"/>
            <w:shd w:val="clear" w:color="auto" w:fill="auto"/>
          </w:tcPr>
          <w:p w:rsidR="00785468" w:rsidRDefault="00785468" w:rsidP="00BB30B4">
            <w:pPr>
              <w:jc w:val="center"/>
              <w:rPr>
                <w:sz w:val="22"/>
                <w:szCs w:val="22"/>
              </w:rPr>
            </w:pPr>
          </w:p>
        </w:tc>
      </w:tr>
      <w:tr w:rsidR="00785468" w:rsidTr="00BB30B4">
        <w:tc>
          <w:tcPr>
            <w:tcW w:w="7488" w:type="dxa"/>
            <w:gridSpan w:val="4"/>
            <w:shd w:val="clear" w:color="auto" w:fill="auto"/>
          </w:tcPr>
          <w:p w:rsidR="00785468" w:rsidRDefault="00785468" w:rsidP="00BB30B4">
            <w:pPr>
              <w:jc w:val="right"/>
              <w:rPr>
                <w:b/>
                <w:bCs/>
              </w:rPr>
            </w:pPr>
            <w:r>
              <w:rPr>
                <w:b/>
                <w:sz w:val="20"/>
                <w:szCs w:val="20"/>
              </w:rPr>
              <w:t> Kopējā piedāvātā cena, EUR bez PVN:</w:t>
            </w:r>
          </w:p>
        </w:tc>
        <w:tc>
          <w:tcPr>
            <w:tcW w:w="1802" w:type="dxa"/>
            <w:shd w:val="clear" w:color="auto" w:fill="auto"/>
          </w:tcPr>
          <w:p w:rsidR="00785468" w:rsidRDefault="000D4C7C" w:rsidP="00BB30B4">
            <w:pPr>
              <w:jc w:val="center"/>
              <w:rPr>
                <w:b/>
              </w:rPr>
            </w:pPr>
            <w:r>
              <w:rPr>
                <w:b/>
              </w:rPr>
              <w:t>27108,10</w:t>
            </w:r>
          </w:p>
        </w:tc>
      </w:tr>
    </w:tbl>
    <w:p w:rsidR="00785468" w:rsidRDefault="00785468" w:rsidP="00785468">
      <w:pPr>
        <w:widowControl w:val="0"/>
        <w:spacing w:before="120"/>
        <w:ind w:left="357" w:right="540"/>
        <w:jc w:val="both"/>
        <w:rPr>
          <w:sz w:val="22"/>
          <w:szCs w:val="22"/>
        </w:rPr>
      </w:pPr>
    </w:p>
    <w:p w:rsidR="003C5CA3" w:rsidRDefault="003C5CA3" w:rsidP="00122430">
      <w:pPr>
        <w:ind w:left="720" w:firstLine="720"/>
        <w:jc w:val="right"/>
      </w:pPr>
    </w:p>
    <w:p w:rsidR="003C5CA3" w:rsidRDefault="003C5CA3">
      <w:pPr>
        <w:spacing w:after="200" w:line="276" w:lineRule="auto"/>
        <w:rPr>
          <w:highlight w:val="yellow"/>
        </w:rPr>
      </w:pPr>
      <w:r>
        <w:rPr>
          <w:highlight w:val="yellow"/>
        </w:rPr>
        <w:br w:type="page"/>
      </w:r>
    </w:p>
    <w:p w:rsidR="00122430" w:rsidRPr="00456591" w:rsidRDefault="00122430" w:rsidP="00122430">
      <w:pPr>
        <w:ind w:left="720" w:firstLine="720"/>
        <w:jc w:val="right"/>
        <w:rPr>
          <w:b/>
          <w:sz w:val="20"/>
          <w:szCs w:val="20"/>
        </w:rPr>
      </w:pPr>
      <w:r>
        <w:rPr>
          <w:b/>
          <w:sz w:val="20"/>
          <w:szCs w:val="20"/>
        </w:rPr>
        <w:lastRenderedPageBreak/>
        <w:t>3.pielikums</w:t>
      </w:r>
    </w:p>
    <w:p w:rsidR="00122430" w:rsidRDefault="00122430" w:rsidP="00122430">
      <w:pPr>
        <w:jc w:val="right"/>
        <w:rPr>
          <w:sz w:val="22"/>
          <w:szCs w:val="22"/>
        </w:rPr>
      </w:pPr>
      <w:r>
        <w:rPr>
          <w:sz w:val="22"/>
          <w:szCs w:val="22"/>
        </w:rPr>
        <w:t xml:space="preserve">līgumam par </w:t>
      </w:r>
      <w:proofErr w:type="spellStart"/>
      <w:r>
        <w:rPr>
          <w:sz w:val="22"/>
          <w:szCs w:val="22"/>
        </w:rPr>
        <w:t>SunSystems</w:t>
      </w:r>
      <w:proofErr w:type="spellEnd"/>
      <w:r>
        <w:rPr>
          <w:sz w:val="22"/>
          <w:szCs w:val="22"/>
        </w:rPr>
        <w:t xml:space="preserve"> uzturēšanas pakalpojumu sniegšanu</w:t>
      </w:r>
    </w:p>
    <w:p w:rsidR="00122430" w:rsidRDefault="00122430" w:rsidP="00122430">
      <w:pPr>
        <w:jc w:val="right"/>
        <w:rPr>
          <w:sz w:val="22"/>
          <w:szCs w:val="22"/>
        </w:rPr>
      </w:pPr>
      <w:r>
        <w:rPr>
          <w:sz w:val="22"/>
          <w:szCs w:val="22"/>
        </w:rPr>
        <w:t xml:space="preserve">starp VSAA un </w:t>
      </w:r>
      <w:r w:rsidR="003C5CA3">
        <w:rPr>
          <w:sz w:val="22"/>
          <w:szCs w:val="22"/>
        </w:rPr>
        <w:t>SIA „</w:t>
      </w:r>
      <w:proofErr w:type="spellStart"/>
      <w:r w:rsidR="003C5CA3">
        <w:rPr>
          <w:sz w:val="22"/>
          <w:szCs w:val="22"/>
        </w:rPr>
        <w:t>AService</w:t>
      </w:r>
      <w:proofErr w:type="spellEnd"/>
      <w:r w:rsidR="003C5CA3">
        <w:rPr>
          <w:sz w:val="22"/>
          <w:szCs w:val="22"/>
        </w:rPr>
        <w:t>”</w:t>
      </w:r>
    </w:p>
    <w:p w:rsidR="00122430" w:rsidRDefault="00122430" w:rsidP="00122430">
      <w:pPr>
        <w:jc w:val="right"/>
        <w:rPr>
          <w:smallCaps/>
          <w:sz w:val="22"/>
          <w:szCs w:val="22"/>
        </w:rPr>
      </w:pPr>
      <w:r>
        <w:rPr>
          <w:sz w:val="22"/>
          <w:szCs w:val="22"/>
        </w:rPr>
        <w:t xml:space="preserve">(iepirkuma identifikācijas </w:t>
      </w:r>
      <w:proofErr w:type="spellStart"/>
      <w:r>
        <w:rPr>
          <w:sz w:val="22"/>
          <w:szCs w:val="22"/>
        </w:rPr>
        <w:t>Nr</w:t>
      </w:r>
      <w:proofErr w:type="spellEnd"/>
      <w:r>
        <w:rPr>
          <w:sz w:val="22"/>
          <w:szCs w:val="22"/>
        </w:rPr>
        <w:t>. VSAA 2018/124)</w:t>
      </w:r>
    </w:p>
    <w:p w:rsidR="00122430" w:rsidRDefault="00122430" w:rsidP="00122430">
      <w:pPr>
        <w:ind w:left="720" w:firstLine="720"/>
        <w:jc w:val="right"/>
        <w:rPr>
          <w:sz w:val="20"/>
          <w:szCs w:val="20"/>
        </w:rPr>
      </w:pPr>
    </w:p>
    <w:p w:rsidR="00122430" w:rsidRDefault="00122430" w:rsidP="00122430">
      <w:pPr>
        <w:pStyle w:val="Normal12pt"/>
        <w:jc w:val="center"/>
        <w:rPr>
          <w:rFonts w:ascii="Times New Roman Bold" w:hAnsi="Times New Roman Bold"/>
          <w:b/>
          <w:bCs/>
          <w:sz w:val="28"/>
          <w:szCs w:val="22"/>
        </w:rPr>
      </w:pPr>
      <w:r>
        <w:rPr>
          <w:rFonts w:ascii="Times New Roman Bold" w:hAnsi="Times New Roman Bold"/>
          <w:b/>
          <w:bCs/>
          <w:sz w:val="28"/>
          <w:szCs w:val="22"/>
        </w:rPr>
        <w:t>Pakalpojumu pieņemšanas - nodošanas akta forma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122430" w:rsidRPr="003D2A22" w:rsidTr="00BB30B4">
        <w:tc>
          <w:tcPr>
            <w:tcW w:w="9288" w:type="dxa"/>
            <w:shd w:val="clear" w:color="auto" w:fill="auto"/>
          </w:tcPr>
          <w:p w:rsidR="00122430" w:rsidRPr="003D2A22" w:rsidRDefault="00122430" w:rsidP="00BB30B4">
            <w:pPr>
              <w:jc w:val="center"/>
              <w:rPr>
                <w:b/>
                <w:sz w:val="22"/>
                <w:szCs w:val="22"/>
              </w:rPr>
            </w:pPr>
          </w:p>
          <w:p w:rsidR="00122430" w:rsidRPr="003D2A22" w:rsidRDefault="00122430" w:rsidP="00BB30B4">
            <w:pPr>
              <w:jc w:val="center"/>
              <w:rPr>
                <w:b/>
                <w:sz w:val="22"/>
                <w:szCs w:val="22"/>
              </w:rPr>
            </w:pPr>
            <w:r w:rsidRPr="003D2A22">
              <w:rPr>
                <w:b/>
                <w:sz w:val="22"/>
                <w:szCs w:val="22"/>
              </w:rPr>
              <w:t xml:space="preserve">Pakalpojumu pieņemšanas – nodošanas </w:t>
            </w:r>
            <w:smartTag w:uri="schemas-tilde-lv/tildestengine" w:element="veidnes">
              <w:smartTagPr>
                <w:attr w:name="baseform" w:val="akt|s"/>
                <w:attr w:name="id" w:val="-1"/>
                <w:attr w:name="text" w:val="akts"/>
              </w:smartTagPr>
              <w:r w:rsidRPr="003D2A22">
                <w:rPr>
                  <w:b/>
                  <w:sz w:val="22"/>
                  <w:szCs w:val="22"/>
                </w:rPr>
                <w:t>akts</w:t>
              </w:r>
            </w:smartTag>
          </w:p>
          <w:p w:rsidR="00122430" w:rsidRPr="003D2A22" w:rsidRDefault="00122430" w:rsidP="00BB30B4">
            <w:pPr>
              <w:jc w:val="center"/>
              <w:rPr>
                <w:b/>
                <w:sz w:val="22"/>
                <w:szCs w:val="22"/>
              </w:rPr>
            </w:pPr>
          </w:p>
          <w:p w:rsidR="00122430" w:rsidRPr="003D2A22" w:rsidRDefault="00122430" w:rsidP="00BB30B4">
            <w:pPr>
              <w:jc w:val="both"/>
              <w:rPr>
                <w:sz w:val="22"/>
                <w:szCs w:val="22"/>
              </w:rPr>
            </w:pPr>
          </w:p>
          <w:p w:rsidR="00122430" w:rsidRPr="003D2A22" w:rsidRDefault="00122430" w:rsidP="00BB30B4">
            <w:pPr>
              <w:jc w:val="both"/>
              <w:rPr>
                <w:sz w:val="22"/>
                <w:szCs w:val="22"/>
              </w:rPr>
            </w:pPr>
            <w:r w:rsidRPr="003D2A22">
              <w:rPr>
                <w:sz w:val="22"/>
                <w:szCs w:val="22"/>
              </w:rPr>
              <w:t>Rīgā, 201__. gada ____________________</w:t>
            </w:r>
          </w:p>
          <w:p w:rsidR="00122430" w:rsidRPr="003D2A22" w:rsidRDefault="00122430" w:rsidP="00BB30B4">
            <w:pPr>
              <w:jc w:val="both"/>
              <w:rPr>
                <w:sz w:val="22"/>
                <w:szCs w:val="22"/>
              </w:rPr>
            </w:pPr>
          </w:p>
          <w:p w:rsidR="00122430" w:rsidRPr="003D2A22" w:rsidRDefault="00122430" w:rsidP="00BB30B4">
            <w:pPr>
              <w:jc w:val="both"/>
              <w:rPr>
                <w:color w:val="000000"/>
                <w:sz w:val="22"/>
                <w:szCs w:val="22"/>
              </w:rPr>
            </w:pPr>
          </w:p>
          <w:p w:rsidR="00122430" w:rsidRPr="003D2A22" w:rsidRDefault="00122430" w:rsidP="00BB30B4">
            <w:pPr>
              <w:jc w:val="both"/>
              <w:rPr>
                <w:sz w:val="22"/>
                <w:szCs w:val="22"/>
              </w:rPr>
            </w:pPr>
            <w:r w:rsidRPr="003D2A22">
              <w:rPr>
                <w:sz w:val="22"/>
                <w:szCs w:val="22"/>
              </w:rPr>
              <w:t>Valsts sociālās apdrošināšanas aģentūra (VSAA), turpmāk saukta Pasūtītājs, tās pārstāvja ____________________ personā, no vienas puses, un _________________________, turpmāk saukta Izpildītājs, tās pārstāvja ________________ personā, no otras puses, vienojas par šo:</w:t>
            </w:r>
          </w:p>
          <w:p w:rsidR="00122430" w:rsidRPr="003D2A22" w:rsidRDefault="00122430" w:rsidP="00BB30B4">
            <w:pPr>
              <w:jc w:val="both"/>
              <w:rPr>
                <w:sz w:val="22"/>
                <w:szCs w:val="22"/>
              </w:rPr>
            </w:pPr>
          </w:p>
          <w:p w:rsidR="00122430" w:rsidRPr="003D2A22" w:rsidRDefault="00122430" w:rsidP="00BB30B4">
            <w:pPr>
              <w:jc w:val="both"/>
              <w:rPr>
                <w:sz w:val="22"/>
                <w:szCs w:val="22"/>
              </w:rPr>
            </w:pPr>
            <w:r w:rsidRPr="003D2A22">
              <w:rPr>
                <w:sz w:val="22"/>
                <w:szCs w:val="22"/>
              </w:rPr>
              <w:t>Saskaņā ar 201____. gada ________________ noslēgtā Līguma „</w:t>
            </w:r>
            <w:proofErr w:type="spellStart"/>
            <w:r w:rsidRPr="003D2A22">
              <w:rPr>
                <w:sz w:val="22"/>
                <w:szCs w:val="22"/>
              </w:rPr>
              <w:t>SunSystems</w:t>
            </w:r>
            <w:proofErr w:type="spellEnd"/>
            <w:r w:rsidRPr="003D2A22">
              <w:rPr>
                <w:sz w:val="22"/>
                <w:szCs w:val="22"/>
              </w:rPr>
              <w:t xml:space="preserve"> uzturēšanas pakalpojumu sniegšana” (iepirkuma identifikācijas </w:t>
            </w:r>
            <w:proofErr w:type="spellStart"/>
            <w:r w:rsidRPr="003D2A22">
              <w:rPr>
                <w:sz w:val="22"/>
                <w:szCs w:val="22"/>
              </w:rPr>
              <w:t>nr</w:t>
            </w:r>
            <w:proofErr w:type="spellEnd"/>
            <w:r w:rsidRPr="003D2A22">
              <w:rPr>
                <w:sz w:val="22"/>
                <w:szCs w:val="22"/>
              </w:rPr>
              <w:t>. VSAA 201</w:t>
            </w:r>
            <w:r>
              <w:rPr>
                <w:sz w:val="22"/>
                <w:szCs w:val="22"/>
              </w:rPr>
              <w:t>8</w:t>
            </w:r>
            <w:r w:rsidRPr="003D2A22">
              <w:rPr>
                <w:sz w:val="22"/>
                <w:szCs w:val="22"/>
              </w:rPr>
              <w:t>/1</w:t>
            </w:r>
            <w:r>
              <w:rPr>
                <w:sz w:val="22"/>
                <w:szCs w:val="22"/>
              </w:rPr>
              <w:t>24</w:t>
            </w:r>
            <w:r w:rsidRPr="003D2A22">
              <w:rPr>
                <w:sz w:val="22"/>
                <w:szCs w:val="22"/>
              </w:rPr>
              <w:t>) starp VSAA un ___________________ nosacījumiem laika periodā no _________ līdz ____________ (</w:t>
            </w:r>
            <w:r w:rsidRPr="003D2A22">
              <w:rPr>
                <w:i/>
                <w:sz w:val="22"/>
                <w:szCs w:val="22"/>
              </w:rPr>
              <w:t>jānorāda laika periods</w:t>
            </w:r>
            <w:r w:rsidRPr="003D2A22">
              <w:rPr>
                <w:sz w:val="22"/>
                <w:szCs w:val="22"/>
              </w:rPr>
              <w:t>) Izpildītājs ir sniedzis šādus sistēmas uzturēšanas pakalpojumus:</w:t>
            </w:r>
          </w:p>
          <w:p w:rsidR="00122430" w:rsidRPr="003D2A22" w:rsidRDefault="00122430" w:rsidP="00BB30B4">
            <w:pPr>
              <w:jc w:val="both"/>
              <w:rPr>
                <w:sz w:val="22"/>
                <w:szCs w:val="22"/>
              </w:rPr>
            </w:pPr>
            <w:r w:rsidRPr="003D2A22">
              <w:rPr>
                <w:sz w:val="22"/>
                <w:szCs w:val="22"/>
              </w:rPr>
              <w:tab/>
            </w:r>
          </w:p>
          <w:p w:rsidR="00122430" w:rsidRPr="003D2A22" w:rsidRDefault="00122430" w:rsidP="00BB30B4">
            <w:pPr>
              <w:jc w:val="both"/>
              <w:rPr>
                <w:i/>
                <w:sz w:val="22"/>
                <w:szCs w:val="22"/>
              </w:rPr>
            </w:pPr>
            <w:r w:rsidRPr="003D2A22">
              <w:rPr>
                <w:i/>
                <w:sz w:val="22"/>
                <w:szCs w:val="22"/>
              </w:rPr>
              <w:t>(uzskaitīt padarītos darbus).</w:t>
            </w:r>
          </w:p>
          <w:p w:rsidR="00122430" w:rsidRPr="003D2A22" w:rsidRDefault="00122430" w:rsidP="00BB30B4">
            <w:pPr>
              <w:jc w:val="both"/>
              <w:rPr>
                <w:sz w:val="22"/>
                <w:szCs w:val="22"/>
              </w:rPr>
            </w:pPr>
          </w:p>
          <w:p w:rsidR="00122430" w:rsidRPr="003D2A22" w:rsidRDefault="00122430" w:rsidP="00BB30B4">
            <w:pPr>
              <w:jc w:val="both"/>
              <w:rPr>
                <w:sz w:val="22"/>
                <w:szCs w:val="22"/>
              </w:rPr>
            </w:pPr>
            <w:r w:rsidRPr="003D2A22">
              <w:rPr>
                <w:sz w:val="22"/>
                <w:szCs w:val="22"/>
              </w:rPr>
              <w:t xml:space="preserve">Pasūtītājam nav nekādu </w:t>
            </w:r>
            <w:smartTag w:uri="schemas-tilde-lv/tildestengine" w:element="veidnes">
              <w:smartTagPr>
                <w:attr w:name="baseform" w:val="pretenzij|a"/>
                <w:attr w:name="id" w:val="-1"/>
                <w:attr w:name="text" w:val="pretenziju"/>
              </w:smartTagPr>
              <w:r w:rsidRPr="003D2A22">
                <w:rPr>
                  <w:sz w:val="22"/>
                  <w:szCs w:val="22"/>
                </w:rPr>
                <w:t>pretenziju</w:t>
              </w:r>
            </w:smartTag>
            <w:r w:rsidRPr="003D2A22">
              <w:rPr>
                <w:sz w:val="22"/>
                <w:szCs w:val="22"/>
              </w:rPr>
              <w:t xml:space="preserve"> pret Izpildītāju un tas pieņem Izpildītāja sniegtos sistēmas uzturēšanas pakalpojumus laika periodā no _________ līdz ____________ (</w:t>
            </w:r>
            <w:r w:rsidRPr="003D2A22">
              <w:rPr>
                <w:i/>
                <w:sz w:val="22"/>
                <w:szCs w:val="22"/>
              </w:rPr>
              <w:t>jānorāda laika periods</w:t>
            </w:r>
            <w:r w:rsidRPr="003D2A22">
              <w:rPr>
                <w:sz w:val="22"/>
                <w:szCs w:val="22"/>
              </w:rPr>
              <w:t>), kas paredzēti Līgumā „</w:t>
            </w:r>
            <w:proofErr w:type="spellStart"/>
            <w:r w:rsidRPr="003D2A22">
              <w:rPr>
                <w:sz w:val="22"/>
                <w:szCs w:val="22"/>
              </w:rPr>
              <w:t>SunSystems</w:t>
            </w:r>
            <w:proofErr w:type="spellEnd"/>
            <w:r w:rsidRPr="003D2A22">
              <w:rPr>
                <w:sz w:val="22"/>
                <w:szCs w:val="22"/>
              </w:rPr>
              <w:t xml:space="preserve"> uzturēšanas pakalpojumu sniegšana” (iepirkuma identifikācijas </w:t>
            </w:r>
            <w:proofErr w:type="spellStart"/>
            <w:r w:rsidRPr="003D2A22">
              <w:rPr>
                <w:sz w:val="22"/>
                <w:szCs w:val="22"/>
              </w:rPr>
              <w:t>Nr</w:t>
            </w:r>
            <w:proofErr w:type="spellEnd"/>
            <w:r w:rsidRPr="003D2A22">
              <w:rPr>
                <w:sz w:val="22"/>
                <w:szCs w:val="22"/>
              </w:rPr>
              <w:t>. VSAA 201</w:t>
            </w:r>
            <w:r>
              <w:rPr>
                <w:sz w:val="22"/>
                <w:szCs w:val="22"/>
              </w:rPr>
              <w:t>8/124</w:t>
            </w:r>
            <w:r w:rsidRPr="003D2A22">
              <w:rPr>
                <w:sz w:val="22"/>
                <w:szCs w:val="22"/>
              </w:rPr>
              <w:t>).</w:t>
            </w:r>
          </w:p>
          <w:p w:rsidR="00122430" w:rsidRPr="003D2A22" w:rsidRDefault="00122430" w:rsidP="00BB30B4">
            <w:pPr>
              <w:jc w:val="both"/>
              <w:rPr>
                <w:sz w:val="22"/>
                <w:szCs w:val="22"/>
              </w:rPr>
            </w:pPr>
          </w:p>
          <w:p w:rsidR="00122430" w:rsidRPr="003D2A22" w:rsidRDefault="00122430" w:rsidP="00BB30B4">
            <w:pPr>
              <w:jc w:val="both"/>
              <w:rPr>
                <w:sz w:val="22"/>
                <w:szCs w:val="22"/>
              </w:rPr>
            </w:pPr>
          </w:p>
          <w:p w:rsidR="00122430" w:rsidRDefault="00122430" w:rsidP="00BB30B4"/>
          <w:tbl>
            <w:tblPr>
              <w:tblW w:w="8280" w:type="dxa"/>
              <w:tblLayout w:type="fixed"/>
              <w:tblLook w:val="0000" w:firstRow="0" w:lastRow="0" w:firstColumn="0" w:lastColumn="0" w:noHBand="0" w:noVBand="0"/>
            </w:tblPr>
            <w:tblGrid>
              <w:gridCol w:w="4035"/>
              <w:gridCol w:w="4245"/>
            </w:tblGrid>
            <w:tr w:rsidR="00122430" w:rsidTr="00BB30B4">
              <w:trPr>
                <w:trHeight w:val="1599"/>
              </w:trPr>
              <w:tc>
                <w:tcPr>
                  <w:tcW w:w="4035" w:type="dxa"/>
                </w:tcPr>
                <w:p w:rsidR="00122430" w:rsidRDefault="00122430" w:rsidP="00BB30B4">
                  <w:pPr>
                    <w:rPr>
                      <w:b/>
                      <w:sz w:val="22"/>
                      <w:szCs w:val="22"/>
                    </w:rPr>
                  </w:pPr>
                  <w:r>
                    <w:rPr>
                      <w:b/>
                      <w:sz w:val="22"/>
                      <w:szCs w:val="22"/>
                    </w:rPr>
                    <w:t>Pasūtītāja pārstāvis:</w:t>
                  </w:r>
                </w:p>
                <w:p w:rsidR="00122430" w:rsidRDefault="00122430" w:rsidP="00BB30B4">
                  <w:pPr>
                    <w:jc w:val="both"/>
                  </w:pPr>
                </w:p>
                <w:p w:rsidR="00122430" w:rsidRDefault="00122430" w:rsidP="00BB30B4">
                  <w:pPr>
                    <w:jc w:val="both"/>
                  </w:pPr>
                  <w:r>
                    <w:t>__________________________</w:t>
                  </w:r>
                </w:p>
                <w:p w:rsidR="00122430" w:rsidRDefault="00122430" w:rsidP="00BB30B4">
                  <w:pPr>
                    <w:jc w:val="both"/>
                  </w:pPr>
                </w:p>
                <w:p w:rsidR="00122430" w:rsidRDefault="00122430" w:rsidP="00BB30B4">
                  <w:pPr>
                    <w:jc w:val="both"/>
                  </w:pPr>
                  <w:r>
                    <w:t>201__. gada __. ______________</w:t>
                  </w:r>
                </w:p>
                <w:p w:rsidR="00122430" w:rsidRDefault="00122430" w:rsidP="00BB30B4">
                  <w:pPr>
                    <w:jc w:val="both"/>
                  </w:pPr>
                </w:p>
              </w:tc>
              <w:tc>
                <w:tcPr>
                  <w:tcW w:w="4245" w:type="dxa"/>
                </w:tcPr>
                <w:p w:rsidR="00122430" w:rsidRDefault="00122430" w:rsidP="00BB30B4">
                  <w:pPr>
                    <w:ind w:right="360"/>
                    <w:rPr>
                      <w:sz w:val="22"/>
                      <w:szCs w:val="22"/>
                    </w:rPr>
                  </w:pPr>
                  <w:r>
                    <w:rPr>
                      <w:b/>
                      <w:sz w:val="22"/>
                      <w:szCs w:val="22"/>
                    </w:rPr>
                    <w:t>Izpildītāja pārstāvis</w:t>
                  </w:r>
                  <w:r>
                    <w:rPr>
                      <w:sz w:val="22"/>
                      <w:szCs w:val="22"/>
                    </w:rPr>
                    <w:t>:</w:t>
                  </w:r>
                </w:p>
                <w:p w:rsidR="00122430" w:rsidRDefault="00122430" w:rsidP="00BB30B4">
                  <w:pPr>
                    <w:ind w:right="360"/>
                    <w:jc w:val="both"/>
                  </w:pPr>
                </w:p>
                <w:p w:rsidR="00122430" w:rsidRDefault="00122430" w:rsidP="00BB30B4">
                  <w:pPr>
                    <w:ind w:right="360"/>
                    <w:jc w:val="both"/>
                  </w:pPr>
                  <w:r>
                    <w:t>__________________________</w:t>
                  </w:r>
                </w:p>
                <w:p w:rsidR="00122430" w:rsidRDefault="00122430" w:rsidP="00BB30B4">
                  <w:pPr>
                    <w:ind w:right="360"/>
                    <w:jc w:val="both"/>
                  </w:pPr>
                </w:p>
                <w:p w:rsidR="00122430" w:rsidRDefault="00122430" w:rsidP="00BB30B4">
                  <w:pPr>
                    <w:ind w:right="360"/>
                    <w:jc w:val="both"/>
                  </w:pPr>
                  <w:r>
                    <w:t>201__. gada __. ______________</w:t>
                  </w:r>
                </w:p>
                <w:p w:rsidR="00122430" w:rsidRDefault="00122430" w:rsidP="00BB30B4">
                  <w:pPr>
                    <w:ind w:right="360"/>
                    <w:jc w:val="both"/>
                  </w:pPr>
                </w:p>
              </w:tc>
            </w:tr>
          </w:tbl>
          <w:p w:rsidR="00122430" w:rsidRDefault="00122430" w:rsidP="00BB30B4">
            <w:pPr>
              <w:pStyle w:val="TOC1"/>
            </w:pPr>
          </w:p>
          <w:p w:rsidR="00122430" w:rsidRPr="003D2A22" w:rsidRDefault="00122430" w:rsidP="00BB30B4">
            <w:pPr>
              <w:pStyle w:val="Heading10"/>
              <w:jc w:val="center"/>
              <w:rPr>
                <w:b/>
              </w:rPr>
            </w:pPr>
          </w:p>
        </w:tc>
      </w:tr>
    </w:tbl>
    <w:p w:rsidR="00122430" w:rsidRDefault="00122430" w:rsidP="00122430">
      <w:pPr>
        <w:ind w:left="720" w:firstLine="720"/>
        <w:jc w:val="right"/>
        <w:rPr>
          <w:sz w:val="20"/>
          <w:szCs w:val="20"/>
        </w:rPr>
      </w:pPr>
    </w:p>
    <w:p w:rsidR="00122430" w:rsidRDefault="00122430" w:rsidP="00122430">
      <w:pPr>
        <w:pStyle w:val="CommentText"/>
      </w:pPr>
      <w:r>
        <w:br w:type="page"/>
      </w:r>
    </w:p>
    <w:p w:rsidR="00122430" w:rsidRPr="00456591" w:rsidRDefault="00122430" w:rsidP="00122430">
      <w:pPr>
        <w:ind w:left="720" w:firstLine="720"/>
        <w:jc w:val="right"/>
        <w:rPr>
          <w:b/>
          <w:sz w:val="20"/>
          <w:szCs w:val="20"/>
        </w:rPr>
      </w:pPr>
      <w:r>
        <w:rPr>
          <w:b/>
          <w:sz w:val="20"/>
          <w:szCs w:val="20"/>
        </w:rPr>
        <w:lastRenderedPageBreak/>
        <w:t>4.pielikums</w:t>
      </w:r>
    </w:p>
    <w:p w:rsidR="00122430" w:rsidRDefault="00122430" w:rsidP="00122430">
      <w:pPr>
        <w:jc w:val="right"/>
        <w:rPr>
          <w:sz w:val="22"/>
          <w:szCs w:val="22"/>
        </w:rPr>
      </w:pPr>
      <w:r>
        <w:rPr>
          <w:sz w:val="22"/>
          <w:szCs w:val="22"/>
        </w:rPr>
        <w:t xml:space="preserve">līgumam par </w:t>
      </w:r>
      <w:proofErr w:type="spellStart"/>
      <w:r>
        <w:rPr>
          <w:sz w:val="22"/>
          <w:szCs w:val="22"/>
        </w:rPr>
        <w:t>SunSystems</w:t>
      </w:r>
      <w:proofErr w:type="spellEnd"/>
      <w:r>
        <w:rPr>
          <w:sz w:val="22"/>
          <w:szCs w:val="22"/>
        </w:rPr>
        <w:t xml:space="preserve"> uzturēšanas pakalpojumu sniegšanu</w:t>
      </w:r>
    </w:p>
    <w:p w:rsidR="00122430" w:rsidRDefault="00122430" w:rsidP="00122430">
      <w:pPr>
        <w:jc w:val="right"/>
        <w:rPr>
          <w:sz w:val="22"/>
          <w:szCs w:val="22"/>
        </w:rPr>
      </w:pPr>
      <w:r>
        <w:rPr>
          <w:sz w:val="22"/>
          <w:szCs w:val="22"/>
        </w:rPr>
        <w:t xml:space="preserve">starp VSAA un </w:t>
      </w:r>
      <w:r w:rsidR="003C5CA3">
        <w:rPr>
          <w:sz w:val="22"/>
          <w:szCs w:val="22"/>
        </w:rPr>
        <w:t>SIA „</w:t>
      </w:r>
      <w:proofErr w:type="spellStart"/>
      <w:r w:rsidR="003C5CA3">
        <w:rPr>
          <w:sz w:val="22"/>
          <w:szCs w:val="22"/>
        </w:rPr>
        <w:t>AService</w:t>
      </w:r>
      <w:proofErr w:type="spellEnd"/>
      <w:r w:rsidR="003C5CA3">
        <w:rPr>
          <w:sz w:val="22"/>
          <w:szCs w:val="22"/>
        </w:rPr>
        <w:t>”</w:t>
      </w:r>
    </w:p>
    <w:p w:rsidR="00122430" w:rsidRDefault="00122430" w:rsidP="00122430">
      <w:pPr>
        <w:jc w:val="right"/>
        <w:rPr>
          <w:smallCaps/>
          <w:sz w:val="22"/>
          <w:szCs w:val="22"/>
        </w:rPr>
      </w:pPr>
      <w:r>
        <w:rPr>
          <w:sz w:val="22"/>
          <w:szCs w:val="22"/>
        </w:rPr>
        <w:t xml:space="preserve">(iepirkuma identifikācijas </w:t>
      </w:r>
      <w:proofErr w:type="spellStart"/>
      <w:r>
        <w:rPr>
          <w:sz w:val="22"/>
          <w:szCs w:val="22"/>
        </w:rPr>
        <w:t>Nr</w:t>
      </w:r>
      <w:proofErr w:type="spellEnd"/>
      <w:r>
        <w:rPr>
          <w:sz w:val="22"/>
          <w:szCs w:val="22"/>
        </w:rPr>
        <w:t>. VSAA 2018/124)</w:t>
      </w:r>
    </w:p>
    <w:p w:rsidR="00122430" w:rsidRDefault="00122430" w:rsidP="00122430">
      <w:pPr>
        <w:ind w:left="720" w:firstLine="720"/>
        <w:jc w:val="right"/>
        <w:rPr>
          <w:b/>
          <w:sz w:val="20"/>
          <w:szCs w:val="20"/>
        </w:rPr>
      </w:pPr>
    </w:p>
    <w:p w:rsidR="00122430" w:rsidRDefault="00122430" w:rsidP="00122430">
      <w:pPr>
        <w:pStyle w:val="Normal12pt"/>
        <w:jc w:val="center"/>
        <w:rPr>
          <w:rFonts w:ascii="Times New Roman Bold" w:hAnsi="Times New Roman Bold"/>
          <w:b/>
          <w:bCs/>
          <w:sz w:val="28"/>
          <w:szCs w:val="22"/>
        </w:rPr>
      </w:pPr>
      <w:r>
        <w:rPr>
          <w:rFonts w:ascii="Times New Roman Bold" w:hAnsi="Times New Roman Bold"/>
          <w:b/>
          <w:bCs/>
          <w:sz w:val="28"/>
          <w:szCs w:val="22"/>
        </w:rPr>
        <w:t>Konsultāciju sniegšanas akta forma</w:t>
      </w:r>
    </w:p>
    <w:p w:rsidR="00122430" w:rsidRDefault="00122430" w:rsidP="00122430">
      <w:pPr>
        <w:jc w:val="right"/>
        <w:rPr>
          <w:b/>
          <w:color w:val="00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122430" w:rsidRPr="003D2A22" w:rsidTr="00BB30B4">
        <w:tc>
          <w:tcPr>
            <w:tcW w:w="9287" w:type="dxa"/>
            <w:shd w:val="clear" w:color="auto" w:fill="auto"/>
          </w:tcPr>
          <w:p w:rsidR="00122430" w:rsidRPr="003D2A22" w:rsidRDefault="00122430" w:rsidP="00BB30B4">
            <w:pPr>
              <w:jc w:val="center"/>
              <w:rPr>
                <w:b/>
                <w:caps/>
              </w:rPr>
            </w:pPr>
          </w:p>
          <w:p w:rsidR="00122430" w:rsidRPr="003D2A22" w:rsidRDefault="00122430" w:rsidP="00BB30B4">
            <w:pPr>
              <w:jc w:val="center"/>
              <w:rPr>
                <w:b/>
                <w:sz w:val="22"/>
                <w:szCs w:val="22"/>
              </w:rPr>
            </w:pPr>
            <w:r w:rsidRPr="003D2A22">
              <w:rPr>
                <w:b/>
                <w:sz w:val="22"/>
                <w:szCs w:val="22"/>
              </w:rPr>
              <w:t>Konsultāciju sniegšanas akts</w:t>
            </w:r>
          </w:p>
          <w:p w:rsidR="00122430" w:rsidRPr="003D2A22" w:rsidRDefault="00122430" w:rsidP="00BB30B4">
            <w:pPr>
              <w:jc w:val="center"/>
              <w:rPr>
                <w:b/>
                <w:caps/>
              </w:rPr>
            </w:pPr>
          </w:p>
          <w:p w:rsidR="00122430" w:rsidRPr="003D2A22" w:rsidRDefault="00122430" w:rsidP="00BB30B4">
            <w:pPr>
              <w:jc w:val="center"/>
              <w:rPr>
                <w:b/>
                <w:caps/>
              </w:rPr>
            </w:pPr>
          </w:p>
          <w:p w:rsidR="00122430" w:rsidRPr="003D2A22" w:rsidRDefault="00122430" w:rsidP="00BB30B4">
            <w:pPr>
              <w:jc w:val="both"/>
              <w:rPr>
                <w:sz w:val="22"/>
                <w:szCs w:val="22"/>
              </w:rPr>
            </w:pPr>
            <w:r w:rsidRPr="003D2A22">
              <w:rPr>
                <w:sz w:val="22"/>
                <w:szCs w:val="22"/>
              </w:rPr>
              <w:t>Rīgā, 201__. gada ____________________</w:t>
            </w:r>
          </w:p>
          <w:p w:rsidR="00122430" w:rsidRPr="003D2A22" w:rsidRDefault="00122430" w:rsidP="00BB30B4">
            <w:pPr>
              <w:jc w:val="both"/>
              <w:rPr>
                <w:b/>
                <w:i/>
                <w:sz w:val="22"/>
                <w:szCs w:val="22"/>
              </w:rPr>
            </w:pPr>
          </w:p>
          <w:p w:rsidR="00122430" w:rsidRPr="003D2A22" w:rsidRDefault="00122430" w:rsidP="00BB30B4">
            <w:pPr>
              <w:jc w:val="both"/>
              <w:rPr>
                <w:sz w:val="22"/>
                <w:szCs w:val="22"/>
              </w:rPr>
            </w:pPr>
            <w:r w:rsidRPr="003D2A22">
              <w:rPr>
                <w:sz w:val="22"/>
                <w:szCs w:val="22"/>
              </w:rPr>
              <w:t>201____. gada ________________ noslēgtā Līguma „</w:t>
            </w:r>
            <w:proofErr w:type="spellStart"/>
            <w:r w:rsidRPr="003D2A22">
              <w:rPr>
                <w:sz w:val="22"/>
                <w:szCs w:val="22"/>
              </w:rPr>
              <w:t>SunSystems</w:t>
            </w:r>
            <w:proofErr w:type="spellEnd"/>
            <w:r w:rsidRPr="003D2A22">
              <w:rPr>
                <w:sz w:val="22"/>
                <w:szCs w:val="22"/>
              </w:rPr>
              <w:t xml:space="preserve"> uzturēšanas pakalpojumu sniegšana” (iepirkuma identifikācijas </w:t>
            </w:r>
            <w:proofErr w:type="spellStart"/>
            <w:r w:rsidRPr="003D2A22">
              <w:rPr>
                <w:sz w:val="22"/>
                <w:szCs w:val="22"/>
              </w:rPr>
              <w:t>nr</w:t>
            </w:r>
            <w:proofErr w:type="spellEnd"/>
            <w:r w:rsidRPr="003D2A22">
              <w:rPr>
                <w:sz w:val="22"/>
                <w:szCs w:val="22"/>
              </w:rPr>
              <w:t>. VSAA 201</w:t>
            </w:r>
            <w:r>
              <w:rPr>
                <w:sz w:val="22"/>
                <w:szCs w:val="22"/>
              </w:rPr>
              <w:t>8</w:t>
            </w:r>
            <w:r w:rsidRPr="003D2A22">
              <w:rPr>
                <w:sz w:val="22"/>
                <w:szCs w:val="22"/>
              </w:rPr>
              <w:t>/1</w:t>
            </w:r>
            <w:r>
              <w:rPr>
                <w:sz w:val="22"/>
                <w:szCs w:val="22"/>
              </w:rPr>
              <w:t>24</w:t>
            </w:r>
            <w:r w:rsidRPr="003D2A22">
              <w:rPr>
                <w:sz w:val="22"/>
                <w:szCs w:val="22"/>
              </w:rPr>
              <w:t>) starp VSAA un ___________________  ietvaros Pasūtītājs ir pieprasījis un Izpildītājs nodrošinās konsultāciju sniegšanu šādos termiņos:</w:t>
            </w:r>
          </w:p>
          <w:p w:rsidR="00122430" w:rsidRPr="003D2A22" w:rsidRDefault="00122430" w:rsidP="00BB30B4">
            <w:pPr>
              <w:jc w:val="both"/>
              <w:rPr>
                <w:sz w:val="22"/>
                <w:szCs w:val="22"/>
              </w:rPr>
            </w:pPr>
          </w:p>
          <w:p w:rsidR="00122430" w:rsidRPr="003D2A22" w:rsidRDefault="00122430" w:rsidP="00BB30B4">
            <w:pPr>
              <w:jc w:val="both"/>
              <w:rPr>
                <w:b/>
              </w:rPr>
            </w:pPr>
          </w:p>
          <w:tbl>
            <w:tblPr>
              <w:tblW w:w="8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2407"/>
              <w:gridCol w:w="1980"/>
              <w:gridCol w:w="1980"/>
              <w:gridCol w:w="1800"/>
            </w:tblGrid>
            <w:tr w:rsidR="00122430" w:rsidTr="00BB30B4">
              <w:tc>
                <w:tcPr>
                  <w:tcW w:w="720" w:type="dxa"/>
                  <w:shd w:val="clear" w:color="auto" w:fill="E0E0E0"/>
                </w:tcPr>
                <w:p w:rsidR="00122430" w:rsidRDefault="00122430" w:rsidP="00BB30B4">
                  <w:pPr>
                    <w:jc w:val="center"/>
                    <w:rPr>
                      <w:b/>
                      <w:i/>
                    </w:rPr>
                  </w:pPr>
                  <w:proofErr w:type="spellStart"/>
                  <w:r>
                    <w:rPr>
                      <w:b/>
                      <w:i/>
                    </w:rPr>
                    <w:t>Nr</w:t>
                  </w:r>
                  <w:proofErr w:type="spellEnd"/>
                  <w:r>
                    <w:rPr>
                      <w:b/>
                      <w:i/>
                    </w:rPr>
                    <w:t>. p. k.</w:t>
                  </w:r>
                </w:p>
              </w:tc>
              <w:tc>
                <w:tcPr>
                  <w:tcW w:w="2407" w:type="dxa"/>
                  <w:shd w:val="clear" w:color="auto" w:fill="E0E0E0"/>
                </w:tcPr>
                <w:p w:rsidR="00122430" w:rsidRDefault="00122430" w:rsidP="00BB30B4">
                  <w:pPr>
                    <w:jc w:val="center"/>
                    <w:rPr>
                      <w:b/>
                      <w:i/>
                    </w:rPr>
                  </w:pPr>
                  <w:r>
                    <w:rPr>
                      <w:b/>
                      <w:i/>
                    </w:rPr>
                    <w:t>Problēmas apraksts</w:t>
                  </w:r>
                </w:p>
              </w:tc>
              <w:tc>
                <w:tcPr>
                  <w:tcW w:w="1980" w:type="dxa"/>
                  <w:shd w:val="clear" w:color="auto" w:fill="E0E0E0"/>
                </w:tcPr>
                <w:p w:rsidR="00122430" w:rsidRPr="000C6D40" w:rsidRDefault="00122430" w:rsidP="00D67B21">
                  <w:pPr>
                    <w:jc w:val="center"/>
                    <w:rPr>
                      <w:b/>
                      <w:i/>
                    </w:rPr>
                  </w:pPr>
                  <w:r w:rsidRPr="000C6D40">
                    <w:rPr>
                      <w:b/>
                      <w:i/>
                    </w:rPr>
                    <w:t>Papildus konsultāciju uzsākšanas laiks</w:t>
                  </w:r>
                </w:p>
              </w:tc>
              <w:tc>
                <w:tcPr>
                  <w:tcW w:w="1980" w:type="dxa"/>
                  <w:shd w:val="clear" w:color="auto" w:fill="E0E0E0"/>
                </w:tcPr>
                <w:p w:rsidR="00122430" w:rsidRPr="000C6D40" w:rsidRDefault="00122430" w:rsidP="00D67B21">
                  <w:pPr>
                    <w:jc w:val="center"/>
                    <w:rPr>
                      <w:b/>
                      <w:i/>
                    </w:rPr>
                  </w:pPr>
                  <w:r w:rsidRPr="000C6D40">
                    <w:rPr>
                      <w:b/>
                      <w:i/>
                    </w:rPr>
                    <w:t>Papildus konsultāciju pabeigšanas laiks</w:t>
                  </w:r>
                </w:p>
              </w:tc>
              <w:tc>
                <w:tcPr>
                  <w:tcW w:w="1800" w:type="dxa"/>
                  <w:shd w:val="clear" w:color="auto" w:fill="E0E0E0"/>
                </w:tcPr>
                <w:p w:rsidR="00122430" w:rsidRPr="000C6D40" w:rsidRDefault="00122430" w:rsidP="00D67B21">
                  <w:pPr>
                    <w:jc w:val="center"/>
                    <w:rPr>
                      <w:b/>
                      <w:i/>
                    </w:rPr>
                  </w:pPr>
                  <w:r w:rsidRPr="000C6D40">
                    <w:rPr>
                      <w:b/>
                      <w:i/>
                    </w:rPr>
                    <w:t>Papildus konsultāciju sniegšanas laiks (stundās)</w:t>
                  </w:r>
                </w:p>
              </w:tc>
            </w:tr>
            <w:tr w:rsidR="00122430" w:rsidTr="00BB30B4">
              <w:tc>
                <w:tcPr>
                  <w:tcW w:w="720" w:type="dxa"/>
                </w:tcPr>
                <w:p w:rsidR="00122430" w:rsidRDefault="00122430" w:rsidP="00BB30B4">
                  <w:pPr>
                    <w:jc w:val="both"/>
                    <w:rPr>
                      <w:b/>
                    </w:rPr>
                  </w:pPr>
                </w:p>
              </w:tc>
              <w:tc>
                <w:tcPr>
                  <w:tcW w:w="2407" w:type="dxa"/>
                </w:tcPr>
                <w:p w:rsidR="00122430" w:rsidRDefault="00122430" w:rsidP="00BB30B4">
                  <w:pPr>
                    <w:jc w:val="both"/>
                    <w:rPr>
                      <w:b/>
                    </w:rPr>
                  </w:pPr>
                </w:p>
              </w:tc>
              <w:tc>
                <w:tcPr>
                  <w:tcW w:w="1980" w:type="dxa"/>
                </w:tcPr>
                <w:p w:rsidR="00122430" w:rsidRDefault="00122430" w:rsidP="00BB30B4">
                  <w:pPr>
                    <w:jc w:val="both"/>
                    <w:rPr>
                      <w:b/>
                    </w:rPr>
                  </w:pPr>
                </w:p>
              </w:tc>
              <w:tc>
                <w:tcPr>
                  <w:tcW w:w="1980" w:type="dxa"/>
                </w:tcPr>
                <w:p w:rsidR="00122430" w:rsidRDefault="00122430" w:rsidP="00BB30B4">
                  <w:pPr>
                    <w:jc w:val="both"/>
                    <w:rPr>
                      <w:b/>
                    </w:rPr>
                  </w:pPr>
                </w:p>
              </w:tc>
              <w:tc>
                <w:tcPr>
                  <w:tcW w:w="1800" w:type="dxa"/>
                </w:tcPr>
                <w:p w:rsidR="00122430" w:rsidRDefault="00122430" w:rsidP="00BB30B4">
                  <w:pPr>
                    <w:jc w:val="both"/>
                    <w:rPr>
                      <w:b/>
                    </w:rPr>
                  </w:pPr>
                </w:p>
              </w:tc>
            </w:tr>
            <w:tr w:rsidR="00122430" w:rsidTr="00BB30B4">
              <w:tc>
                <w:tcPr>
                  <w:tcW w:w="720" w:type="dxa"/>
                </w:tcPr>
                <w:p w:rsidR="00122430" w:rsidRDefault="00122430" w:rsidP="00BB30B4">
                  <w:pPr>
                    <w:jc w:val="both"/>
                    <w:rPr>
                      <w:b/>
                    </w:rPr>
                  </w:pPr>
                </w:p>
              </w:tc>
              <w:tc>
                <w:tcPr>
                  <w:tcW w:w="2407" w:type="dxa"/>
                </w:tcPr>
                <w:p w:rsidR="00122430" w:rsidRDefault="00122430" w:rsidP="00BB30B4">
                  <w:pPr>
                    <w:jc w:val="both"/>
                    <w:rPr>
                      <w:b/>
                    </w:rPr>
                  </w:pPr>
                </w:p>
              </w:tc>
              <w:tc>
                <w:tcPr>
                  <w:tcW w:w="1980" w:type="dxa"/>
                </w:tcPr>
                <w:p w:rsidR="00122430" w:rsidRDefault="00122430" w:rsidP="00BB30B4">
                  <w:pPr>
                    <w:jc w:val="both"/>
                    <w:rPr>
                      <w:b/>
                    </w:rPr>
                  </w:pPr>
                </w:p>
              </w:tc>
              <w:tc>
                <w:tcPr>
                  <w:tcW w:w="1980" w:type="dxa"/>
                </w:tcPr>
                <w:p w:rsidR="00122430" w:rsidRDefault="00122430" w:rsidP="00BB30B4">
                  <w:pPr>
                    <w:jc w:val="both"/>
                    <w:rPr>
                      <w:b/>
                    </w:rPr>
                  </w:pPr>
                </w:p>
              </w:tc>
              <w:tc>
                <w:tcPr>
                  <w:tcW w:w="1800" w:type="dxa"/>
                </w:tcPr>
                <w:p w:rsidR="00122430" w:rsidRDefault="00122430" w:rsidP="00BB30B4">
                  <w:pPr>
                    <w:jc w:val="both"/>
                    <w:rPr>
                      <w:b/>
                    </w:rPr>
                  </w:pPr>
                </w:p>
              </w:tc>
            </w:tr>
            <w:tr w:rsidR="00122430" w:rsidTr="00BB30B4">
              <w:tc>
                <w:tcPr>
                  <w:tcW w:w="720" w:type="dxa"/>
                </w:tcPr>
                <w:p w:rsidR="00122430" w:rsidRDefault="00122430" w:rsidP="00BB30B4">
                  <w:pPr>
                    <w:jc w:val="both"/>
                    <w:rPr>
                      <w:b/>
                    </w:rPr>
                  </w:pPr>
                </w:p>
              </w:tc>
              <w:tc>
                <w:tcPr>
                  <w:tcW w:w="2407" w:type="dxa"/>
                </w:tcPr>
                <w:p w:rsidR="00122430" w:rsidRDefault="00122430" w:rsidP="00BB30B4">
                  <w:pPr>
                    <w:jc w:val="both"/>
                    <w:rPr>
                      <w:b/>
                    </w:rPr>
                  </w:pPr>
                </w:p>
              </w:tc>
              <w:tc>
                <w:tcPr>
                  <w:tcW w:w="1980" w:type="dxa"/>
                </w:tcPr>
                <w:p w:rsidR="00122430" w:rsidRDefault="00122430" w:rsidP="00BB30B4">
                  <w:pPr>
                    <w:jc w:val="both"/>
                    <w:rPr>
                      <w:b/>
                    </w:rPr>
                  </w:pPr>
                </w:p>
              </w:tc>
              <w:tc>
                <w:tcPr>
                  <w:tcW w:w="1980" w:type="dxa"/>
                </w:tcPr>
                <w:p w:rsidR="00122430" w:rsidRDefault="00122430" w:rsidP="00BB30B4">
                  <w:pPr>
                    <w:jc w:val="both"/>
                    <w:rPr>
                      <w:b/>
                    </w:rPr>
                  </w:pPr>
                </w:p>
              </w:tc>
              <w:tc>
                <w:tcPr>
                  <w:tcW w:w="1800" w:type="dxa"/>
                </w:tcPr>
                <w:p w:rsidR="00122430" w:rsidRDefault="00122430" w:rsidP="00BB30B4">
                  <w:pPr>
                    <w:jc w:val="both"/>
                    <w:rPr>
                      <w:b/>
                    </w:rPr>
                  </w:pPr>
                </w:p>
              </w:tc>
            </w:tr>
            <w:tr w:rsidR="00122430" w:rsidTr="00BB30B4">
              <w:tc>
                <w:tcPr>
                  <w:tcW w:w="720" w:type="dxa"/>
                </w:tcPr>
                <w:p w:rsidR="00122430" w:rsidRDefault="00122430" w:rsidP="00BB30B4">
                  <w:pPr>
                    <w:jc w:val="both"/>
                    <w:rPr>
                      <w:b/>
                    </w:rPr>
                  </w:pPr>
                </w:p>
              </w:tc>
              <w:tc>
                <w:tcPr>
                  <w:tcW w:w="2407" w:type="dxa"/>
                </w:tcPr>
                <w:p w:rsidR="00122430" w:rsidRDefault="00122430" w:rsidP="00BB30B4">
                  <w:pPr>
                    <w:jc w:val="both"/>
                    <w:rPr>
                      <w:b/>
                    </w:rPr>
                  </w:pPr>
                </w:p>
              </w:tc>
              <w:tc>
                <w:tcPr>
                  <w:tcW w:w="1980" w:type="dxa"/>
                </w:tcPr>
                <w:p w:rsidR="00122430" w:rsidRDefault="00122430" w:rsidP="00BB30B4">
                  <w:pPr>
                    <w:jc w:val="both"/>
                    <w:rPr>
                      <w:b/>
                    </w:rPr>
                  </w:pPr>
                </w:p>
              </w:tc>
              <w:tc>
                <w:tcPr>
                  <w:tcW w:w="1980" w:type="dxa"/>
                </w:tcPr>
                <w:p w:rsidR="00122430" w:rsidRDefault="00122430" w:rsidP="00BB30B4">
                  <w:pPr>
                    <w:jc w:val="both"/>
                    <w:rPr>
                      <w:b/>
                    </w:rPr>
                  </w:pPr>
                </w:p>
              </w:tc>
              <w:tc>
                <w:tcPr>
                  <w:tcW w:w="1800" w:type="dxa"/>
                </w:tcPr>
                <w:p w:rsidR="00122430" w:rsidRDefault="00122430" w:rsidP="00BB30B4">
                  <w:pPr>
                    <w:jc w:val="both"/>
                    <w:rPr>
                      <w:b/>
                    </w:rPr>
                  </w:pPr>
                </w:p>
              </w:tc>
            </w:tr>
          </w:tbl>
          <w:p w:rsidR="00122430" w:rsidRPr="003D2A22" w:rsidRDefault="00122430" w:rsidP="00BB30B4">
            <w:pPr>
              <w:jc w:val="both"/>
              <w:rPr>
                <w:b/>
              </w:rPr>
            </w:pPr>
          </w:p>
          <w:p w:rsidR="00122430" w:rsidRPr="003D2A22" w:rsidRDefault="00122430" w:rsidP="00BB30B4">
            <w:pPr>
              <w:jc w:val="both"/>
              <w:rPr>
                <w:b/>
              </w:rPr>
            </w:pPr>
          </w:p>
          <w:p w:rsidR="00122430" w:rsidRPr="003D2A22" w:rsidRDefault="00122430" w:rsidP="00BB30B4">
            <w:pPr>
              <w:jc w:val="center"/>
              <w:rPr>
                <w:caps/>
              </w:rPr>
            </w:pPr>
            <w:r w:rsidRPr="003D2A22">
              <w:rPr>
                <w:caps/>
              </w:rPr>
              <w:t>Kopā________stundas</w:t>
            </w:r>
          </w:p>
          <w:p w:rsidR="00122430" w:rsidRPr="003D2A22" w:rsidRDefault="00122430" w:rsidP="00BB30B4">
            <w:pPr>
              <w:jc w:val="center"/>
              <w:rPr>
                <w:caps/>
              </w:rPr>
            </w:pPr>
          </w:p>
          <w:p w:rsidR="00122430" w:rsidRPr="003D2A22" w:rsidRDefault="00122430" w:rsidP="00BB30B4">
            <w:pPr>
              <w:rPr>
                <w:sz w:val="22"/>
                <w:szCs w:val="22"/>
              </w:rPr>
            </w:pPr>
            <w:r w:rsidRPr="003D2A22">
              <w:rPr>
                <w:b/>
                <w:sz w:val="22"/>
                <w:szCs w:val="22"/>
              </w:rPr>
              <w:t xml:space="preserve">Piezīmes </w:t>
            </w:r>
            <w:r w:rsidRPr="003D2A22">
              <w:rPr>
                <w:i/>
                <w:sz w:val="22"/>
                <w:szCs w:val="22"/>
              </w:rPr>
              <w:t>(Piezīmes, komentāri, ja nepieciešami).</w:t>
            </w:r>
          </w:p>
          <w:p w:rsidR="00122430" w:rsidRPr="003D2A22" w:rsidRDefault="00122430" w:rsidP="00BB30B4">
            <w:pPr>
              <w:jc w:val="center"/>
              <w:rPr>
                <w:caps/>
              </w:rPr>
            </w:pPr>
          </w:p>
          <w:p w:rsidR="00122430" w:rsidRPr="003D2A22" w:rsidRDefault="00122430" w:rsidP="00BB30B4">
            <w:pPr>
              <w:jc w:val="center"/>
              <w:rPr>
                <w:caps/>
              </w:rPr>
            </w:pPr>
          </w:p>
          <w:tbl>
            <w:tblPr>
              <w:tblW w:w="8280" w:type="dxa"/>
              <w:tblLook w:val="0000" w:firstRow="0" w:lastRow="0" w:firstColumn="0" w:lastColumn="0" w:noHBand="0" w:noVBand="0"/>
            </w:tblPr>
            <w:tblGrid>
              <w:gridCol w:w="4035"/>
              <w:gridCol w:w="4245"/>
            </w:tblGrid>
            <w:tr w:rsidR="00122430" w:rsidTr="00BB30B4">
              <w:trPr>
                <w:trHeight w:val="1599"/>
              </w:trPr>
              <w:tc>
                <w:tcPr>
                  <w:tcW w:w="4035" w:type="dxa"/>
                </w:tcPr>
                <w:p w:rsidR="00122430" w:rsidRDefault="00122430" w:rsidP="00BB30B4">
                  <w:pPr>
                    <w:rPr>
                      <w:b/>
                      <w:sz w:val="22"/>
                      <w:szCs w:val="22"/>
                    </w:rPr>
                  </w:pPr>
                  <w:r>
                    <w:rPr>
                      <w:b/>
                      <w:sz w:val="22"/>
                      <w:szCs w:val="22"/>
                    </w:rPr>
                    <w:t>Pasūtītāja pārstāvis:</w:t>
                  </w:r>
                </w:p>
                <w:p w:rsidR="00122430" w:rsidRDefault="00122430" w:rsidP="00BB30B4">
                  <w:pPr>
                    <w:jc w:val="both"/>
                  </w:pPr>
                </w:p>
                <w:p w:rsidR="00122430" w:rsidRDefault="00122430" w:rsidP="00BB30B4">
                  <w:pPr>
                    <w:jc w:val="both"/>
                  </w:pPr>
                  <w:r>
                    <w:t>__________________________</w:t>
                  </w:r>
                </w:p>
                <w:p w:rsidR="00122430" w:rsidRDefault="00122430" w:rsidP="00BB30B4">
                  <w:pPr>
                    <w:jc w:val="both"/>
                  </w:pPr>
                </w:p>
                <w:p w:rsidR="00122430" w:rsidRDefault="00122430" w:rsidP="00BB30B4">
                  <w:pPr>
                    <w:jc w:val="both"/>
                  </w:pPr>
                  <w:r>
                    <w:t>201__. gada __. ______________</w:t>
                  </w:r>
                </w:p>
                <w:p w:rsidR="00122430" w:rsidRDefault="00122430" w:rsidP="00BB30B4">
                  <w:pPr>
                    <w:jc w:val="both"/>
                  </w:pPr>
                </w:p>
              </w:tc>
              <w:tc>
                <w:tcPr>
                  <w:tcW w:w="4245" w:type="dxa"/>
                </w:tcPr>
                <w:p w:rsidR="00122430" w:rsidRDefault="00122430" w:rsidP="00BB30B4">
                  <w:pPr>
                    <w:ind w:right="360"/>
                    <w:rPr>
                      <w:sz w:val="22"/>
                      <w:szCs w:val="22"/>
                    </w:rPr>
                  </w:pPr>
                  <w:r>
                    <w:rPr>
                      <w:b/>
                      <w:sz w:val="22"/>
                      <w:szCs w:val="22"/>
                    </w:rPr>
                    <w:t>Izpildītāja pārstāvis</w:t>
                  </w:r>
                  <w:r>
                    <w:rPr>
                      <w:sz w:val="22"/>
                      <w:szCs w:val="22"/>
                    </w:rPr>
                    <w:t>:</w:t>
                  </w:r>
                </w:p>
                <w:p w:rsidR="00122430" w:rsidRDefault="00122430" w:rsidP="00BB30B4">
                  <w:pPr>
                    <w:ind w:right="360"/>
                    <w:jc w:val="both"/>
                  </w:pPr>
                </w:p>
                <w:p w:rsidR="00122430" w:rsidRDefault="00122430" w:rsidP="00BB30B4">
                  <w:pPr>
                    <w:ind w:right="360"/>
                    <w:jc w:val="both"/>
                  </w:pPr>
                  <w:r>
                    <w:t>__________________________</w:t>
                  </w:r>
                </w:p>
                <w:p w:rsidR="00122430" w:rsidRDefault="00122430" w:rsidP="00BB30B4">
                  <w:pPr>
                    <w:ind w:right="360"/>
                    <w:jc w:val="both"/>
                  </w:pPr>
                </w:p>
                <w:p w:rsidR="00122430" w:rsidRDefault="00122430" w:rsidP="00BB30B4">
                  <w:pPr>
                    <w:ind w:right="360"/>
                    <w:jc w:val="both"/>
                  </w:pPr>
                  <w:r>
                    <w:t>201__. gada __. ______________</w:t>
                  </w:r>
                </w:p>
                <w:p w:rsidR="00122430" w:rsidRDefault="00122430" w:rsidP="00BB30B4">
                  <w:pPr>
                    <w:ind w:right="360"/>
                    <w:jc w:val="both"/>
                  </w:pPr>
                </w:p>
              </w:tc>
            </w:tr>
          </w:tbl>
          <w:p w:rsidR="00122430" w:rsidRPr="003D2A22" w:rsidRDefault="00122430" w:rsidP="00BB30B4">
            <w:pPr>
              <w:jc w:val="center"/>
              <w:rPr>
                <w:caps/>
              </w:rPr>
            </w:pPr>
          </w:p>
          <w:p w:rsidR="00122430" w:rsidRDefault="00122430" w:rsidP="00BB30B4"/>
          <w:p w:rsidR="00122430" w:rsidRPr="003D2A22" w:rsidRDefault="00122430" w:rsidP="00BB30B4">
            <w:pPr>
              <w:jc w:val="both"/>
              <w:rPr>
                <w:b/>
              </w:rPr>
            </w:pPr>
          </w:p>
          <w:p w:rsidR="00122430" w:rsidRPr="003D2A22" w:rsidRDefault="00122430" w:rsidP="00BB30B4">
            <w:pPr>
              <w:pStyle w:val="Heading1"/>
              <w:tabs>
                <w:tab w:val="left" w:pos="5580"/>
              </w:tabs>
              <w:rPr>
                <w:caps/>
              </w:rPr>
            </w:pPr>
          </w:p>
        </w:tc>
      </w:tr>
    </w:tbl>
    <w:p w:rsidR="00122430" w:rsidRDefault="00122430" w:rsidP="00122430">
      <w:pPr>
        <w:ind w:left="720" w:firstLine="720"/>
        <w:jc w:val="right"/>
        <w:rPr>
          <w:b/>
          <w:sz w:val="20"/>
          <w:szCs w:val="20"/>
        </w:rPr>
      </w:pPr>
    </w:p>
    <w:p w:rsidR="00122430" w:rsidRDefault="00122430" w:rsidP="00122430">
      <w:pPr>
        <w:ind w:left="720" w:firstLine="720"/>
        <w:jc w:val="right"/>
        <w:rPr>
          <w:b/>
          <w:sz w:val="20"/>
          <w:szCs w:val="20"/>
        </w:rPr>
      </w:pPr>
    </w:p>
    <w:p w:rsidR="00122430" w:rsidRDefault="00122430" w:rsidP="00122430">
      <w:pPr>
        <w:ind w:left="720" w:firstLine="720"/>
        <w:jc w:val="right"/>
        <w:rPr>
          <w:b/>
          <w:sz w:val="20"/>
          <w:szCs w:val="20"/>
        </w:rPr>
      </w:pPr>
      <w:r>
        <w:rPr>
          <w:b/>
          <w:sz w:val="20"/>
          <w:szCs w:val="20"/>
        </w:rPr>
        <w:br w:type="page"/>
      </w:r>
    </w:p>
    <w:p w:rsidR="00122430" w:rsidRPr="00456591" w:rsidRDefault="00122430" w:rsidP="00122430">
      <w:pPr>
        <w:ind w:left="720" w:firstLine="720"/>
        <w:jc w:val="right"/>
        <w:rPr>
          <w:b/>
          <w:sz w:val="20"/>
          <w:szCs w:val="20"/>
        </w:rPr>
      </w:pPr>
      <w:r>
        <w:rPr>
          <w:b/>
          <w:sz w:val="20"/>
          <w:szCs w:val="20"/>
        </w:rPr>
        <w:lastRenderedPageBreak/>
        <w:t>5.pielikums</w:t>
      </w:r>
    </w:p>
    <w:p w:rsidR="00122430" w:rsidRDefault="00122430" w:rsidP="00122430">
      <w:pPr>
        <w:jc w:val="right"/>
        <w:rPr>
          <w:sz w:val="22"/>
          <w:szCs w:val="22"/>
        </w:rPr>
      </w:pPr>
      <w:r>
        <w:rPr>
          <w:sz w:val="22"/>
          <w:szCs w:val="22"/>
        </w:rPr>
        <w:t xml:space="preserve">līgumam par </w:t>
      </w:r>
      <w:proofErr w:type="spellStart"/>
      <w:r>
        <w:rPr>
          <w:sz w:val="22"/>
          <w:szCs w:val="22"/>
        </w:rPr>
        <w:t>SunSystems</w:t>
      </w:r>
      <w:proofErr w:type="spellEnd"/>
      <w:r>
        <w:rPr>
          <w:sz w:val="22"/>
          <w:szCs w:val="22"/>
        </w:rPr>
        <w:t xml:space="preserve"> uzturēšanas pakalpojumu sniegšanu</w:t>
      </w:r>
    </w:p>
    <w:p w:rsidR="00122430" w:rsidRDefault="00122430" w:rsidP="00122430">
      <w:pPr>
        <w:jc w:val="right"/>
        <w:rPr>
          <w:sz w:val="22"/>
          <w:szCs w:val="22"/>
        </w:rPr>
      </w:pPr>
      <w:r>
        <w:rPr>
          <w:sz w:val="22"/>
          <w:szCs w:val="22"/>
        </w:rPr>
        <w:t xml:space="preserve">starp VSAA un </w:t>
      </w:r>
      <w:r w:rsidR="003C5CA3">
        <w:rPr>
          <w:sz w:val="22"/>
          <w:szCs w:val="22"/>
        </w:rPr>
        <w:t>SIA „</w:t>
      </w:r>
      <w:proofErr w:type="spellStart"/>
      <w:r w:rsidR="003C5CA3">
        <w:rPr>
          <w:sz w:val="22"/>
          <w:szCs w:val="22"/>
        </w:rPr>
        <w:t>AService</w:t>
      </w:r>
      <w:proofErr w:type="spellEnd"/>
      <w:r w:rsidR="003C5CA3">
        <w:rPr>
          <w:sz w:val="22"/>
          <w:szCs w:val="22"/>
        </w:rPr>
        <w:t>”</w:t>
      </w:r>
    </w:p>
    <w:p w:rsidR="00122430" w:rsidRDefault="00122430" w:rsidP="00122430">
      <w:pPr>
        <w:jc w:val="right"/>
        <w:rPr>
          <w:smallCaps/>
          <w:sz w:val="22"/>
          <w:szCs w:val="22"/>
        </w:rPr>
      </w:pPr>
      <w:r>
        <w:rPr>
          <w:sz w:val="22"/>
          <w:szCs w:val="22"/>
        </w:rPr>
        <w:t xml:space="preserve">(iepirkuma identifikācijas </w:t>
      </w:r>
      <w:proofErr w:type="spellStart"/>
      <w:r>
        <w:rPr>
          <w:sz w:val="22"/>
          <w:szCs w:val="22"/>
        </w:rPr>
        <w:t>Nr</w:t>
      </w:r>
      <w:proofErr w:type="spellEnd"/>
      <w:r>
        <w:rPr>
          <w:sz w:val="22"/>
          <w:szCs w:val="22"/>
        </w:rPr>
        <w:t>. VSAA 2018/124)</w:t>
      </w:r>
    </w:p>
    <w:p w:rsidR="00122430" w:rsidRDefault="00122430" w:rsidP="00122430">
      <w:pPr>
        <w:jc w:val="right"/>
        <w:rPr>
          <w:highlight w:val="yellow"/>
        </w:rPr>
      </w:pPr>
    </w:p>
    <w:p w:rsidR="00122430" w:rsidRDefault="00122430" w:rsidP="00122430">
      <w:pPr>
        <w:pStyle w:val="Normal12pt"/>
        <w:jc w:val="center"/>
        <w:rPr>
          <w:rFonts w:ascii="Times New Roman Bold" w:hAnsi="Times New Roman Bold"/>
          <w:b/>
          <w:bCs/>
          <w:sz w:val="28"/>
          <w:szCs w:val="22"/>
        </w:rPr>
      </w:pPr>
      <w:r>
        <w:rPr>
          <w:rFonts w:ascii="Times New Roman Bold" w:hAnsi="Times New Roman Bold"/>
          <w:b/>
          <w:bCs/>
          <w:sz w:val="28"/>
          <w:szCs w:val="22"/>
        </w:rPr>
        <w:t>Konsultāciju pieņemšanas - nodošanas akta forma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122430" w:rsidRPr="003D2A22" w:rsidTr="00BB30B4">
        <w:tc>
          <w:tcPr>
            <w:tcW w:w="9288" w:type="dxa"/>
            <w:shd w:val="clear" w:color="auto" w:fill="auto"/>
          </w:tcPr>
          <w:p w:rsidR="00122430" w:rsidRPr="003D2A22" w:rsidRDefault="00122430" w:rsidP="00BB30B4">
            <w:pPr>
              <w:jc w:val="center"/>
              <w:rPr>
                <w:b/>
                <w:sz w:val="22"/>
                <w:szCs w:val="22"/>
              </w:rPr>
            </w:pPr>
          </w:p>
          <w:p w:rsidR="00122430" w:rsidRPr="003D2A22" w:rsidRDefault="00122430" w:rsidP="00BB30B4">
            <w:pPr>
              <w:jc w:val="center"/>
              <w:rPr>
                <w:b/>
                <w:sz w:val="22"/>
                <w:szCs w:val="22"/>
              </w:rPr>
            </w:pPr>
          </w:p>
          <w:p w:rsidR="00122430" w:rsidRPr="003D2A22" w:rsidRDefault="00122430" w:rsidP="00BB30B4">
            <w:pPr>
              <w:jc w:val="center"/>
              <w:rPr>
                <w:b/>
                <w:sz w:val="22"/>
                <w:szCs w:val="22"/>
              </w:rPr>
            </w:pPr>
            <w:r w:rsidRPr="003D2A22">
              <w:rPr>
                <w:b/>
                <w:sz w:val="22"/>
                <w:szCs w:val="22"/>
              </w:rPr>
              <w:t>Konsultāciju pieņemšanas – nodošanas akts</w:t>
            </w:r>
          </w:p>
          <w:p w:rsidR="00122430" w:rsidRPr="003D2A22" w:rsidRDefault="00122430" w:rsidP="00BB30B4">
            <w:pPr>
              <w:jc w:val="center"/>
              <w:rPr>
                <w:b/>
                <w:sz w:val="22"/>
                <w:szCs w:val="22"/>
              </w:rPr>
            </w:pPr>
          </w:p>
          <w:p w:rsidR="00122430" w:rsidRPr="003D2A22" w:rsidRDefault="00122430" w:rsidP="00BB30B4">
            <w:pPr>
              <w:jc w:val="both"/>
              <w:rPr>
                <w:sz w:val="22"/>
                <w:szCs w:val="22"/>
              </w:rPr>
            </w:pPr>
          </w:p>
          <w:p w:rsidR="00122430" w:rsidRPr="003D2A22" w:rsidRDefault="00122430" w:rsidP="00BB30B4">
            <w:pPr>
              <w:jc w:val="both"/>
              <w:rPr>
                <w:sz w:val="22"/>
                <w:szCs w:val="22"/>
              </w:rPr>
            </w:pPr>
          </w:p>
          <w:p w:rsidR="00122430" w:rsidRPr="003D2A22" w:rsidRDefault="00122430" w:rsidP="00BB30B4">
            <w:pPr>
              <w:jc w:val="both"/>
              <w:rPr>
                <w:sz w:val="22"/>
                <w:szCs w:val="22"/>
              </w:rPr>
            </w:pPr>
            <w:r w:rsidRPr="003D2A22">
              <w:rPr>
                <w:sz w:val="22"/>
                <w:szCs w:val="22"/>
              </w:rPr>
              <w:t>Rīgā, 201__. gada ____________________</w:t>
            </w:r>
          </w:p>
          <w:p w:rsidR="00122430" w:rsidRPr="003D2A22" w:rsidRDefault="00122430" w:rsidP="00BB30B4">
            <w:pPr>
              <w:jc w:val="both"/>
              <w:rPr>
                <w:color w:val="000000"/>
                <w:sz w:val="22"/>
                <w:szCs w:val="22"/>
              </w:rPr>
            </w:pPr>
          </w:p>
          <w:p w:rsidR="00122430" w:rsidRPr="003D2A22" w:rsidRDefault="00122430" w:rsidP="00BB30B4">
            <w:pPr>
              <w:jc w:val="both"/>
              <w:rPr>
                <w:color w:val="000000"/>
                <w:sz w:val="22"/>
                <w:szCs w:val="22"/>
              </w:rPr>
            </w:pPr>
          </w:p>
          <w:p w:rsidR="00122430" w:rsidRPr="003D2A22" w:rsidRDefault="00122430" w:rsidP="00BB30B4">
            <w:pPr>
              <w:jc w:val="both"/>
              <w:rPr>
                <w:sz w:val="22"/>
                <w:szCs w:val="22"/>
              </w:rPr>
            </w:pPr>
            <w:r w:rsidRPr="003D2A22">
              <w:rPr>
                <w:sz w:val="22"/>
                <w:szCs w:val="22"/>
              </w:rPr>
              <w:t>Valsts sociālās apdrošināšanas aģentūra (VSAA), turpmāk saukta Pasūtītājs, tās pārstāvja ____________________ personā, no vienas puses, un _________________________, turpmāk saukta Izpildītājs, tās pārstāvja ________________ personā, no otras puses, vienojas par šo:</w:t>
            </w:r>
          </w:p>
          <w:p w:rsidR="00122430" w:rsidRPr="003D2A22" w:rsidRDefault="00122430" w:rsidP="00BB30B4">
            <w:pPr>
              <w:jc w:val="both"/>
              <w:rPr>
                <w:sz w:val="22"/>
                <w:szCs w:val="22"/>
              </w:rPr>
            </w:pPr>
          </w:p>
          <w:p w:rsidR="00122430" w:rsidRPr="003D2A22" w:rsidRDefault="00122430" w:rsidP="00BB30B4">
            <w:pPr>
              <w:jc w:val="both"/>
              <w:rPr>
                <w:sz w:val="22"/>
                <w:szCs w:val="22"/>
              </w:rPr>
            </w:pPr>
          </w:p>
          <w:p w:rsidR="00122430" w:rsidRPr="000C6D40" w:rsidRDefault="00122430" w:rsidP="00BB30B4">
            <w:pPr>
              <w:jc w:val="both"/>
              <w:rPr>
                <w:sz w:val="22"/>
                <w:szCs w:val="22"/>
              </w:rPr>
            </w:pPr>
            <w:r w:rsidRPr="003D2A22">
              <w:rPr>
                <w:sz w:val="22"/>
                <w:szCs w:val="22"/>
              </w:rPr>
              <w:t>Saskaņā ar 201____. gada ________________ noslēgtā Līguma „</w:t>
            </w:r>
            <w:proofErr w:type="spellStart"/>
            <w:r w:rsidRPr="003D2A22">
              <w:rPr>
                <w:sz w:val="22"/>
                <w:szCs w:val="22"/>
              </w:rPr>
              <w:t>SunSystems</w:t>
            </w:r>
            <w:proofErr w:type="spellEnd"/>
            <w:r w:rsidRPr="003D2A22">
              <w:rPr>
                <w:sz w:val="22"/>
                <w:szCs w:val="22"/>
              </w:rPr>
              <w:t xml:space="preserve"> uzturēšanas pakalpojumu sniegšana” (iepirkuma identifikācijas </w:t>
            </w:r>
            <w:proofErr w:type="spellStart"/>
            <w:r w:rsidRPr="003D2A22">
              <w:rPr>
                <w:sz w:val="22"/>
                <w:szCs w:val="22"/>
              </w:rPr>
              <w:t>nr</w:t>
            </w:r>
            <w:proofErr w:type="spellEnd"/>
            <w:r w:rsidRPr="003D2A22">
              <w:rPr>
                <w:sz w:val="22"/>
                <w:szCs w:val="22"/>
              </w:rPr>
              <w:t>. VSAA 201</w:t>
            </w:r>
            <w:r>
              <w:rPr>
                <w:sz w:val="22"/>
                <w:szCs w:val="22"/>
              </w:rPr>
              <w:t>8/124</w:t>
            </w:r>
            <w:r w:rsidRPr="003D2A22">
              <w:rPr>
                <w:sz w:val="22"/>
                <w:szCs w:val="22"/>
              </w:rPr>
              <w:t xml:space="preserve">) starp VSAA un ___________________ nosacījumiem Pušu pārstāvji 201__. gada ___. ________ Konsultāciju sniegšanas aktā ir vienojušies, ka Izpildītājs no __________ līdz ______________ nodrošinās Pasūtītājam </w:t>
            </w:r>
            <w:r w:rsidRPr="000C6D40">
              <w:rPr>
                <w:sz w:val="22"/>
                <w:szCs w:val="22"/>
              </w:rPr>
              <w:t>papildus konsultāciju sniegšanu šādā apjomā: ________ (</w:t>
            </w:r>
            <w:r w:rsidRPr="000C6D40">
              <w:rPr>
                <w:i/>
                <w:sz w:val="22"/>
                <w:szCs w:val="22"/>
              </w:rPr>
              <w:t>jānorāda stundas</w:t>
            </w:r>
            <w:r w:rsidRPr="000C6D40">
              <w:rPr>
                <w:sz w:val="22"/>
                <w:szCs w:val="22"/>
              </w:rPr>
              <w:t>).</w:t>
            </w:r>
          </w:p>
          <w:p w:rsidR="00122430" w:rsidRPr="000C6D40" w:rsidRDefault="00122430" w:rsidP="00BB30B4">
            <w:pPr>
              <w:jc w:val="both"/>
              <w:rPr>
                <w:sz w:val="22"/>
                <w:szCs w:val="22"/>
              </w:rPr>
            </w:pPr>
          </w:p>
          <w:p w:rsidR="00122430" w:rsidRPr="003D2A22" w:rsidRDefault="00122430" w:rsidP="00BB30B4">
            <w:pPr>
              <w:jc w:val="both"/>
              <w:rPr>
                <w:sz w:val="22"/>
                <w:szCs w:val="22"/>
              </w:rPr>
            </w:pPr>
            <w:r w:rsidRPr="000C6D40">
              <w:rPr>
                <w:sz w:val="22"/>
                <w:szCs w:val="22"/>
              </w:rPr>
              <w:t xml:space="preserve">Izpildītājs ir nodrošinājis </w:t>
            </w:r>
            <w:r w:rsidR="00D67B21">
              <w:rPr>
                <w:sz w:val="22"/>
                <w:szCs w:val="22"/>
              </w:rPr>
              <w:t xml:space="preserve">bezmaksas papildus konsultāciju sniegšanu </w:t>
            </w:r>
            <w:r w:rsidRPr="000C6D40">
              <w:rPr>
                <w:sz w:val="22"/>
                <w:szCs w:val="22"/>
              </w:rPr>
              <w:t>no ______________ līdz ______________ šādā apjomā: _______.</w:t>
            </w:r>
          </w:p>
          <w:p w:rsidR="00122430" w:rsidRPr="003D2A22" w:rsidRDefault="00122430" w:rsidP="00BB30B4">
            <w:pPr>
              <w:jc w:val="both"/>
              <w:rPr>
                <w:sz w:val="22"/>
                <w:szCs w:val="22"/>
              </w:rPr>
            </w:pPr>
          </w:p>
          <w:p w:rsidR="00122430" w:rsidRPr="003D2A22" w:rsidRDefault="00122430" w:rsidP="00BB30B4">
            <w:pPr>
              <w:jc w:val="both"/>
              <w:rPr>
                <w:sz w:val="22"/>
                <w:szCs w:val="22"/>
              </w:rPr>
            </w:pPr>
          </w:p>
          <w:p w:rsidR="00122430" w:rsidRPr="003D2A22" w:rsidRDefault="00122430" w:rsidP="00BB30B4">
            <w:pPr>
              <w:jc w:val="both"/>
              <w:rPr>
                <w:sz w:val="22"/>
                <w:szCs w:val="22"/>
              </w:rPr>
            </w:pPr>
            <w:r w:rsidRPr="003D2A22">
              <w:rPr>
                <w:sz w:val="22"/>
                <w:szCs w:val="22"/>
              </w:rPr>
              <w:t xml:space="preserve">Pasūtītājam nav nekādu </w:t>
            </w:r>
            <w:smartTag w:uri="schemas-tilde-lv/tildestengine" w:element="veidnes">
              <w:smartTagPr>
                <w:attr w:name="baseform" w:val="pretenzij|a"/>
                <w:attr w:name="id" w:val="-1"/>
                <w:attr w:name="text" w:val="pretenziju"/>
              </w:smartTagPr>
              <w:r w:rsidRPr="003D2A22">
                <w:rPr>
                  <w:sz w:val="22"/>
                  <w:szCs w:val="22"/>
                </w:rPr>
                <w:t>pretenziju</w:t>
              </w:r>
            </w:smartTag>
            <w:r w:rsidRPr="003D2A22">
              <w:rPr>
                <w:sz w:val="22"/>
                <w:szCs w:val="22"/>
              </w:rPr>
              <w:t xml:space="preserve"> pret Izpildītāju, un tas pieņem Izpildītāja sniegtās </w:t>
            </w:r>
            <w:r w:rsidRPr="000C6D40">
              <w:rPr>
                <w:sz w:val="22"/>
                <w:szCs w:val="22"/>
              </w:rPr>
              <w:t>papildus konsultācijas, kas norādītas Konsultāciju sniegšanas aktā, kas ir šā akta neatņemama sastāvdaļa, tādā apjomā un kvalitātē, kādā Izpildītājs tās ir sniedzis.</w:t>
            </w:r>
            <w:r w:rsidRPr="003D2A22">
              <w:rPr>
                <w:sz w:val="22"/>
                <w:szCs w:val="22"/>
              </w:rPr>
              <w:t xml:space="preserve"> </w:t>
            </w:r>
          </w:p>
          <w:p w:rsidR="00122430" w:rsidRPr="003D2A22" w:rsidRDefault="00122430" w:rsidP="00BB30B4">
            <w:pPr>
              <w:jc w:val="both"/>
              <w:rPr>
                <w:sz w:val="22"/>
                <w:szCs w:val="22"/>
              </w:rPr>
            </w:pPr>
          </w:p>
          <w:p w:rsidR="00122430" w:rsidRPr="003D2A22" w:rsidRDefault="00122430" w:rsidP="00BB30B4">
            <w:pPr>
              <w:jc w:val="both"/>
              <w:rPr>
                <w:sz w:val="22"/>
                <w:szCs w:val="22"/>
              </w:rPr>
            </w:pPr>
          </w:p>
          <w:tbl>
            <w:tblPr>
              <w:tblW w:w="8280" w:type="dxa"/>
              <w:tblLayout w:type="fixed"/>
              <w:tblLook w:val="0000" w:firstRow="0" w:lastRow="0" w:firstColumn="0" w:lastColumn="0" w:noHBand="0" w:noVBand="0"/>
            </w:tblPr>
            <w:tblGrid>
              <w:gridCol w:w="4035"/>
              <w:gridCol w:w="4245"/>
            </w:tblGrid>
            <w:tr w:rsidR="00122430" w:rsidTr="00BB30B4">
              <w:trPr>
                <w:trHeight w:val="1599"/>
              </w:trPr>
              <w:tc>
                <w:tcPr>
                  <w:tcW w:w="4035" w:type="dxa"/>
                </w:tcPr>
                <w:p w:rsidR="00122430" w:rsidRDefault="00122430" w:rsidP="00BB30B4">
                  <w:pPr>
                    <w:rPr>
                      <w:b/>
                      <w:sz w:val="22"/>
                      <w:szCs w:val="22"/>
                    </w:rPr>
                  </w:pPr>
                  <w:r>
                    <w:rPr>
                      <w:b/>
                      <w:sz w:val="22"/>
                      <w:szCs w:val="22"/>
                    </w:rPr>
                    <w:t>Pasūtītāja pārstāvis:</w:t>
                  </w:r>
                </w:p>
                <w:p w:rsidR="00122430" w:rsidRDefault="00122430" w:rsidP="00BB30B4">
                  <w:pPr>
                    <w:jc w:val="both"/>
                  </w:pPr>
                </w:p>
                <w:p w:rsidR="00122430" w:rsidRDefault="00122430" w:rsidP="00BB30B4">
                  <w:pPr>
                    <w:jc w:val="both"/>
                  </w:pPr>
                  <w:r>
                    <w:t>__________________________</w:t>
                  </w:r>
                </w:p>
                <w:p w:rsidR="00122430" w:rsidRDefault="00122430" w:rsidP="00BB30B4">
                  <w:pPr>
                    <w:jc w:val="both"/>
                  </w:pPr>
                </w:p>
                <w:p w:rsidR="00122430" w:rsidRDefault="00122430" w:rsidP="00BB30B4">
                  <w:pPr>
                    <w:jc w:val="both"/>
                  </w:pPr>
                  <w:r>
                    <w:t>201__. gada __. ______________</w:t>
                  </w:r>
                </w:p>
                <w:p w:rsidR="00122430" w:rsidRDefault="00122430" w:rsidP="00BB30B4">
                  <w:pPr>
                    <w:jc w:val="both"/>
                  </w:pPr>
                </w:p>
              </w:tc>
              <w:tc>
                <w:tcPr>
                  <w:tcW w:w="4245" w:type="dxa"/>
                </w:tcPr>
                <w:p w:rsidR="00122430" w:rsidRDefault="00122430" w:rsidP="00BB30B4">
                  <w:pPr>
                    <w:ind w:right="360"/>
                    <w:rPr>
                      <w:sz w:val="22"/>
                      <w:szCs w:val="22"/>
                    </w:rPr>
                  </w:pPr>
                  <w:r>
                    <w:rPr>
                      <w:b/>
                      <w:sz w:val="22"/>
                      <w:szCs w:val="22"/>
                    </w:rPr>
                    <w:t>Izpildītāja pārstāvis</w:t>
                  </w:r>
                  <w:r>
                    <w:rPr>
                      <w:sz w:val="22"/>
                      <w:szCs w:val="22"/>
                    </w:rPr>
                    <w:t>:</w:t>
                  </w:r>
                </w:p>
                <w:p w:rsidR="00122430" w:rsidRDefault="00122430" w:rsidP="00BB30B4">
                  <w:pPr>
                    <w:ind w:right="360"/>
                    <w:jc w:val="both"/>
                  </w:pPr>
                </w:p>
                <w:p w:rsidR="00122430" w:rsidRDefault="00122430" w:rsidP="00BB30B4">
                  <w:pPr>
                    <w:ind w:right="360"/>
                    <w:jc w:val="both"/>
                  </w:pPr>
                  <w:r>
                    <w:t>__________________________</w:t>
                  </w:r>
                </w:p>
                <w:p w:rsidR="00122430" w:rsidRDefault="00122430" w:rsidP="00BB30B4">
                  <w:pPr>
                    <w:ind w:right="360"/>
                    <w:jc w:val="both"/>
                  </w:pPr>
                </w:p>
                <w:p w:rsidR="00122430" w:rsidRDefault="00122430" w:rsidP="00BB30B4">
                  <w:pPr>
                    <w:ind w:right="360"/>
                    <w:jc w:val="both"/>
                  </w:pPr>
                  <w:r>
                    <w:t>201__. gada __. ______________</w:t>
                  </w:r>
                </w:p>
                <w:p w:rsidR="00122430" w:rsidRDefault="00122430" w:rsidP="00BB30B4">
                  <w:pPr>
                    <w:ind w:right="360"/>
                    <w:jc w:val="both"/>
                  </w:pPr>
                </w:p>
              </w:tc>
            </w:tr>
          </w:tbl>
          <w:p w:rsidR="00122430" w:rsidRPr="003D2A22" w:rsidRDefault="00122430" w:rsidP="00BB30B4">
            <w:pPr>
              <w:jc w:val="both"/>
              <w:rPr>
                <w:sz w:val="22"/>
                <w:szCs w:val="22"/>
              </w:rPr>
            </w:pPr>
          </w:p>
          <w:p w:rsidR="00122430" w:rsidRPr="003D2A22" w:rsidRDefault="00122430" w:rsidP="00BB30B4">
            <w:pPr>
              <w:pStyle w:val="Heading10"/>
              <w:jc w:val="both"/>
              <w:rPr>
                <w:b/>
              </w:rPr>
            </w:pPr>
          </w:p>
        </w:tc>
      </w:tr>
    </w:tbl>
    <w:p w:rsidR="00122430" w:rsidRDefault="00122430" w:rsidP="00122430">
      <w:pPr>
        <w:pStyle w:val="Normal12pt"/>
        <w:jc w:val="center"/>
        <w:rPr>
          <w:rFonts w:ascii="Times New Roman Bold" w:hAnsi="Times New Roman Bold"/>
          <w:b/>
          <w:bCs/>
          <w:sz w:val="28"/>
          <w:szCs w:val="22"/>
        </w:rPr>
      </w:pPr>
    </w:p>
    <w:p w:rsidR="00122430" w:rsidRPr="00456591" w:rsidRDefault="00122430" w:rsidP="00122430">
      <w:pPr>
        <w:ind w:left="720" w:firstLine="720"/>
        <w:jc w:val="right"/>
        <w:rPr>
          <w:b/>
          <w:sz w:val="20"/>
          <w:szCs w:val="20"/>
        </w:rPr>
      </w:pPr>
      <w:r>
        <w:br w:type="page"/>
      </w:r>
      <w:r>
        <w:rPr>
          <w:b/>
          <w:sz w:val="20"/>
          <w:szCs w:val="20"/>
        </w:rPr>
        <w:lastRenderedPageBreak/>
        <w:t>6.pielikums</w:t>
      </w:r>
    </w:p>
    <w:p w:rsidR="00122430" w:rsidRDefault="00122430" w:rsidP="00122430">
      <w:pPr>
        <w:jc w:val="right"/>
        <w:rPr>
          <w:sz w:val="22"/>
          <w:szCs w:val="22"/>
        </w:rPr>
      </w:pPr>
      <w:r>
        <w:rPr>
          <w:sz w:val="22"/>
          <w:szCs w:val="22"/>
        </w:rPr>
        <w:t xml:space="preserve">līgumam par </w:t>
      </w:r>
      <w:proofErr w:type="spellStart"/>
      <w:r>
        <w:rPr>
          <w:sz w:val="22"/>
          <w:szCs w:val="22"/>
        </w:rPr>
        <w:t>SunSystems</w:t>
      </w:r>
      <w:proofErr w:type="spellEnd"/>
      <w:r>
        <w:rPr>
          <w:sz w:val="22"/>
          <w:szCs w:val="22"/>
        </w:rPr>
        <w:t xml:space="preserve"> uzturēšanas pakalpojumu sniegšanu</w:t>
      </w:r>
    </w:p>
    <w:p w:rsidR="00122430" w:rsidRDefault="00122430" w:rsidP="00122430">
      <w:pPr>
        <w:jc w:val="right"/>
        <w:rPr>
          <w:sz w:val="22"/>
          <w:szCs w:val="22"/>
        </w:rPr>
      </w:pPr>
      <w:r>
        <w:rPr>
          <w:sz w:val="22"/>
          <w:szCs w:val="22"/>
        </w:rPr>
        <w:t xml:space="preserve">starp VSAA un </w:t>
      </w:r>
      <w:r w:rsidR="003C5CA3">
        <w:rPr>
          <w:sz w:val="22"/>
          <w:szCs w:val="22"/>
        </w:rPr>
        <w:t>SIA „</w:t>
      </w:r>
      <w:proofErr w:type="spellStart"/>
      <w:r w:rsidR="003C5CA3">
        <w:rPr>
          <w:sz w:val="22"/>
          <w:szCs w:val="22"/>
        </w:rPr>
        <w:t>AService</w:t>
      </w:r>
      <w:proofErr w:type="spellEnd"/>
      <w:r w:rsidR="003C5CA3">
        <w:rPr>
          <w:sz w:val="22"/>
          <w:szCs w:val="22"/>
        </w:rPr>
        <w:t>”</w:t>
      </w:r>
    </w:p>
    <w:p w:rsidR="00122430" w:rsidRDefault="00122430" w:rsidP="00122430">
      <w:pPr>
        <w:jc w:val="right"/>
        <w:rPr>
          <w:sz w:val="22"/>
          <w:szCs w:val="22"/>
        </w:rPr>
      </w:pPr>
      <w:r>
        <w:rPr>
          <w:sz w:val="22"/>
          <w:szCs w:val="22"/>
        </w:rPr>
        <w:t xml:space="preserve">(iepirkuma identifikācijas </w:t>
      </w:r>
      <w:proofErr w:type="spellStart"/>
      <w:r>
        <w:rPr>
          <w:sz w:val="22"/>
          <w:szCs w:val="22"/>
        </w:rPr>
        <w:t>Nr</w:t>
      </w:r>
      <w:proofErr w:type="spellEnd"/>
      <w:r>
        <w:rPr>
          <w:sz w:val="22"/>
          <w:szCs w:val="22"/>
        </w:rPr>
        <w:t>. VSAA 2018/124)</w:t>
      </w:r>
    </w:p>
    <w:p w:rsidR="00122430" w:rsidRDefault="00122430" w:rsidP="00122430">
      <w:pPr>
        <w:jc w:val="right"/>
        <w:rPr>
          <w:smallCaps/>
          <w:sz w:val="22"/>
          <w:szCs w:val="22"/>
        </w:rPr>
      </w:pPr>
    </w:p>
    <w:p w:rsidR="00122430" w:rsidRDefault="00122430" w:rsidP="00122430">
      <w:pPr>
        <w:pStyle w:val="Normal12pt"/>
        <w:jc w:val="center"/>
        <w:rPr>
          <w:rFonts w:ascii="Times New Roman Bold" w:hAnsi="Times New Roman Bold"/>
          <w:b/>
          <w:bCs/>
          <w:sz w:val="28"/>
          <w:szCs w:val="22"/>
        </w:rPr>
      </w:pPr>
      <w:bookmarkStart w:id="53" w:name="_Toc178148049"/>
      <w:bookmarkStart w:id="54" w:name="_Toc178156882"/>
      <w:r>
        <w:rPr>
          <w:rFonts w:ascii="Times New Roman Bold" w:hAnsi="Times New Roman Bold"/>
          <w:b/>
          <w:bCs/>
          <w:sz w:val="28"/>
          <w:szCs w:val="22"/>
        </w:rPr>
        <w:t>Noslēguma pieņemšanas - nodošanas akta forma</w:t>
      </w:r>
      <w:bookmarkEnd w:id="53"/>
      <w:bookmarkEnd w:id="5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1"/>
      </w:tblGrid>
      <w:tr w:rsidR="00122430" w:rsidTr="00BB30B4">
        <w:trPr>
          <w:jc w:val="center"/>
        </w:trPr>
        <w:tc>
          <w:tcPr>
            <w:tcW w:w="8771" w:type="dxa"/>
          </w:tcPr>
          <w:p w:rsidR="00122430" w:rsidRDefault="00122430" w:rsidP="00BB30B4">
            <w:pPr>
              <w:jc w:val="center"/>
              <w:rPr>
                <w:b/>
                <w:sz w:val="22"/>
                <w:szCs w:val="22"/>
              </w:rPr>
            </w:pPr>
          </w:p>
          <w:p w:rsidR="00122430" w:rsidRDefault="00122430" w:rsidP="00BB30B4">
            <w:pPr>
              <w:jc w:val="center"/>
              <w:rPr>
                <w:b/>
                <w:sz w:val="22"/>
                <w:szCs w:val="22"/>
              </w:rPr>
            </w:pPr>
          </w:p>
          <w:p w:rsidR="00122430" w:rsidRDefault="00122430" w:rsidP="00BB30B4">
            <w:pPr>
              <w:jc w:val="center"/>
              <w:rPr>
                <w:b/>
                <w:sz w:val="22"/>
                <w:szCs w:val="22"/>
              </w:rPr>
            </w:pPr>
            <w:r>
              <w:rPr>
                <w:b/>
                <w:sz w:val="22"/>
                <w:szCs w:val="22"/>
              </w:rPr>
              <w:t>Noslēguma pieņemšanas – nodošanas akts</w:t>
            </w:r>
          </w:p>
          <w:p w:rsidR="00122430" w:rsidRDefault="00122430" w:rsidP="00BB30B4">
            <w:pPr>
              <w:jc w:val="center"/>
              <w:rPr>
                <w:b/>
                <w:sz w:val="22"/>
                <w:szCs w:val="22"/>
              </w:rPr>
            </w:pPr>
          </w:p>
          <w:p w:rsidR="00122430" w:rsidRDefault="00122430" w:rsidP="00BB30B4">
            <w:pPr>
              <w:jc w:val="center"/>
              <w:rPr>
                <w:b/>
                <w:sz w:val="22"/>
                <w:szCs w:val="22"/>
              </w:rPr>
            </w:pPr>
          </w:p>
          <w:p w:rsidR="00122430" w:rsidRDefault="00122430" w:rsidP="00BB30B4">
            <w:pPr>
              <w:jc w:val="both"/>
              <w:rPr>
                <w:sz w:val="22"/>
                <w:szCs w:val="22"/>
              </w:rPr>
            </w:pPr>
            <w:r>
              <w:rPr>
                <w:sz w:val="22"/>
                <w:szCs w:val="22"/>
              </w:rPr>
              <w:t>Rīgā, 201__. gada ____________________</w:t>
            </w:r>
          </w:p>
          <w:p w:rsidR="00122430" w:rsidRDefault="00122430" w:rsidP="00BB30B4">
            <w:pPr>
              <w:rPr>
                <w:b/>
                <w:sz w:val="22"/>
                <w:szCs w:val="22"/>
              </w:rPr>
            </w:pPr>
          </w:p>
          <w:p w:rsidR="00122430" w:rsidRDefault="00122430" w:rsidP="00BB30B4">
            <w:pPr>
              <w:jc w:val="both"/>
              <w:rPr>
                <w:sz w:val="22"/>
                <w:szCs w:val="22"/>
              </w:rPr>
            </w:pPr>
          </w:p>
          <w:p w:rsidR="00122430" w:rsidRPr="000C6D40" w:rsidRDefault="00122430" w:rsidP="00BB30B4">
            <w:pPr>
              <w:jc w:val="both"/>
              <w:rPr>
                <w:sz w:val="22"/>
                <w:szCs w:val="22"/>
              </w:rPr>
            </w:pPr>
            <w:r>
              <w:rPr>
                <w:sz w:val="22"/>
                <w:szCs w:val="22"/>
              </w:rPr>
              <w:t xml:space="preserve">Valsts sociālās apdrošināšanas </w:t>
            </w:r>
            <w:r w:rsidRPr="000C6D40">
              <w:rPr>
                <w:sz w:val="22"/>
                <w:szCs w:val="22"/>
              </w:rPr>
              <w:t xml:space="preserve">aģentūra, </w:t>
            </w:r>
            <w:r w:rsidRPr="000C6D40">
              <w:rPr>
                <w:color w:val="000000"/>
                <w:sz w:val="22"/>
                <w:szCs w:val="22"/>
              </w:rPr>
              <w:t>direktores I. </w:t>
            </w:r>
            <w:proofErr w:type="spellStart"/>
            <w:r w:rsidRPr="000C6D40">
              <w:rPr>
                <w:color w:val="000000"/>
                <w:sz w:val="22"/>
                <w:szCs w:val="22"/>
              </w:rPr>
              <w:t>Šmitiņas</w:t>
            </w:r>
            <w:proofErr w:type="spellEnd"/>
            <w:r w:rsidRPr="000C6D40">
              <w:rPr>
                <w:sz w:val="22"/>
                <w:szCs w:val="22"/>
              </w:rPr>
              <w:t xml:space="preserve"> personā, turpmāk saukta Pasūtītājs, no vienas Puses, un</w:t>
            </w:r>
            <w:r w:rsidRPr="000C6D40">
              <w:rPr>
                <w:color w:val="000000"/>
                <w:sz w:val="22"/>
                <w:szCs w:val="22"/>
              </w:rPr>
              <w:t>,</w:t>
            </w:r>
            <w:r w:rsidRPr="000C6D40">
              <w:rPr>
                <w:sz w:val="22"/>
                <w:szCs w:val="22"/>
              </w:rPr>
              <w:t xml:space="preserve"> _________________________________, tās __________________________ personā, turpmāk saukts Izpildītājs, no otras Puses, vienojas par šo:</w:t>
            </w:r>
          </w:p>
          <w:p w:rsidR="00122430" w:rsidRPr="000C6D40" w:rsidRDefault="00122430" w:rsidP="00BB30B4">
            <w:pPr>
              <w:jc w:val="both"/>
              <w:rPr>
                <w:sz w:val="22"/>
                <w:szCs w:val="22"/>
              </w:rPr>
            </w:pPr>
          </w:p>
          <w:p w:rsidR="00122430" w:rsidRPr="000C6D40" w:rsidRDefault="00122430" w:rsidP="00BB30B4">
            <w:pPr>
              <w:jc w:val="both"/>
              <w:rPr>
                <w:sz w:val="22"/>
                <w:szCs w:val="22"/>
              </w:rPr>
            </w:pPr>
            <w:r w:rsidRPr="000C6D40">
              <w:rPr>
                <w:sz w:val="22"/>
                <w:szCs w:val="22"/>
              </w:rPr>
              <w:t>Saskaņā ar 201__. gada ___. ____________ noslēgto Līgumu „</w:t>
            </w:r>
            <w:proofErr w:type="spellStart"/>
            <w:r w:rsidRPr="000C6D40">
              <w:rPr>
                <w:sz w:val="22"/>
                <w:szCs w:val="22"/>
              </w:rPr>
              <w:t>SunSystems</w:t>
            </w:r>
            <w:proofErr w:type="spellEnd"/>
            <w:r w:rsidRPr="000C6D40">
              <w:rPr>
                <w:sz w:val="22"/>
                <w:szCs w:val="22"/>
              </w:rPr>
              <w:t xml:space="preserve"> uzturēšanas pakalpojumu sniegšana” (iepirkuma identifikācijas </w:t>
            </w:r>
            <w:proofErr w:type="spellStart"/>
            <w:r w:rsidRPr="000C6D40">
              <w:rPr>
                <w:sz w:val="22"/>
                <w:szCs w:val="22"/>
              </w:rPr>
              <w:t>nr</w:t>
            </w:r>
            <w:proofErr w:type="spellEnd"/>
            <w:r w:rsidRPr="000C6D40">
              <w:rPr>
                <w:sz w:val="22"/>
                <w:szCs w:val="22"/>
              </w:rPr>
              <w:t>. VSAA 2018/124) starp VSAA un ____________ Izpildītājs laika periodā no ____________ līdz ______________ ir nodrošinājis Pakalpojumu sniegšanu atbilstoši Līguma nosacījumiem, noteiktajā apjomā un termiņos.</w:t>
            </w:r>
          </w:p>
          <w:p w:rsidR="00122430" w:rsidRPr="000C6D40" w:rsidRDefault="00122430" w:rsidP="00BB30B4">
            <w:pPr>
              <w:jc w:val="both"/>
              <w:rPr>
                <w:sz w:val="22"/>
                <w:szCs w:val="22"/>
              </w:rPr>
            </w:pPr>
          </w:p>
          <w:p w:rsidR="00122430" w:rsidRPr="000C6D40" w:rsidRDefault="00122430" w:rsidP="00BB30B4">
            <w:pPr>
              <w:jc w:val="both"/>
              <w:rPr>
                <w:sz w:val="22"/>
                <w:szCs w:val="22"/>
              </w:rPr>
            </w:pPr>
          </w:p>
          <w:p w:rsidR="00122430" w:rsidRPr="000C6D40" w:rsidRDefault="00122430" w:rsidP="00BB30B4">
            <w:pPr>
              <w:pStyle w:val="BodyText"/>
              <w:widowControl/>
              <w:jc w:val="both"/>
              <w:rPr>
                <w:rFonts w:ascii="Times New Roman" w:hAnsi="Times New Roman"/>
                <w:sz w:val="22"/>
                <w:szCs w:val="22"/>
                <w:lang w:val="lv-LV"/>
              </w:rPr>
            </w:pPr>
            <w:r w:rsidRPr="000C6D40">
              <w:rPr>
                <w:rFonts w:ascii="Times New Roman" w:hAnsi="Times New Roman"/>
                <w:sz w:val="22"/>
                <w:szCs w:val="22"/>
                <w:lang w:val="lv-LV"/>
              </w:rPr>
              <w:t>Pasūtītājam nav nekādu pretenziju pret Izpildītāju un tas pieņem sniegtos Pakalpojumus, kas paredzēti Līgumā „</w:t>
            </w:r>
            <w:proofErr w:type="spellStart"/>
            <w:r w:rsidRPr="000C6D40">
              <w:rPr>
                <w:rFonts w:ascii="Times New Roman" w:hAnsi="Times New Roman"/>
                <w:sz w:val="22"/>
                <w:szCs w:val="22"/>
                <w:lang w:val="lv-LV"/>
              </w:rPr>
              <w:t>SunSystems</w:t>
            </w:r>
            <w:proofErr w:type="spellEnd"/>
            <w:r w:rsidRPr="000C6D40">
              <w:rPr>
                <w:rFonts w:ascii="Times New Roman" w:hAnsi="Times New Roman"/>
                <w:sz w:val="22"/>
                <w:szCs w:val="22"/>
                <w:lang w:val="lv-LV"/>
              </w:rPr>
              <w:t xml:space="preserve"> uzturēšanas pakalpojumu sniegšana” (iepirkuma identifikācijas </w:t>
            </w:r>
            <w:proofErr w:type="spellStart"/>
            <w:r w:rsidRPr="000C6D40">
              <w:rPr>
                <w:rFonts w:ascii="Times New Roman" w:hAnsi="Times New Roman"/>
                <w:sz w:val="22"/>
                <w:szCs w:val="22"/>
                <w:lang w:val="lv-LV"/>
              </w:rPr>
              <w:t>nr</w:t>
            </w:r>
            <w:proofErr w:type="spellEnd"/>
            <w:r w:rsidRPr="000C6D40">
              <w:rPr>
                <w:rFonts w:ascii="Times New Roman" w:hAnsi="Times New Roman"/>
                <w:sz w:val="22"/>
                <w:szCs w:val="22"/>
                <w:lang w:val="lv-LV"/>
              </w:rPr>
              <w:t>. VSAA 2018/124) starp VSAA un ____________,</w:t>
            </w:r>
            <w:r w:rsidRPr="000C6D40">
              <w:rPr>
                <w:rFonts w:ascii="Times New Roman" w:hAnsi="Times New Roman"/>
                <w:color w:val="000000"/>
                <w:sz w:val="22"/>
                <w:szCs w:val="22"/>
                <w:lang w:val="lv-LV"/>
              </w:rPr>
              <w:t xml:space="preserve"> </w:t>
            </w:r>
            <w:r w:rsidRPr="000C6D40">
              <w:rPr>
                <w:rFonts w:ascii="Times New Roman" w:hAnsi="Times New Roman"/>
                <w:sz w:val="22"/>
                <w:szCs w:val="22"/>
                <w:lang w:val="lv-LV"/>
              </w:rPr>
              <w:t>tādā apjomā un kvalitātē, kādā Izpildītājs tos ir veicis.</w:t>
            </w:r>
          </w:p>
          <w:p w:rsidR="00122430" w:rsidRPr="000C6D40" w:rsidRDefault="00122430" w:rsidP="00BB30B4">
            <w:pPr>
              <w:jc w:val="both"/>
              <w:rPr>
                <w:sz w:val="22"/>
                <w:szCs w:val="22"/>
              </w:rPr>
            </w:pPr>
          </w:p>
          <w:p w:rsidR="00122430" w:rsidRPr="000C6D40" w:rsidRDefault="00122430" w:rsidP="00BB30B4">
            <w:pPr>
              <w:pStyle w:val="BodyText"/>
              <w:widowControl/>
              <w:tabs>
                <w:tab w:val="left" w:pos="0"/>
                <w:tab w:val="left" w:leader="underscore" w:pos="9000"/>
              </w:tabs>
              <w:rPr>
                <w:rFonts w:ascii="Times New Roman" w:hAnsi="Times New Roman"/>
                <w:sz w:val="22"/>
                <w:szCs w:val="22"/>
                <w:lang w:val="lv-LV"/>
              </w:rPr>
            </w:pPr>
            <w:r w:rsidRPr="000C6D40">
              <w:rPr>
                <w:rFonts w:ascii="Times New Roman" w:hAnsi="Times New Roman"/>
                <w:sz w:val="22"/>
                <w:szCs w:val="22"/>
                <w:lang w:val="lv-LV"/>
              </w:rPr>
              <w:t>Saskaņo:</w:t>
            </w:r>
          </w:p>
          <w:tbl>
            <w:tblPr>
              <w:tblW w:w="0" w:type="auto"/>
              <w:tblLook w:val="0000" w:firstRow="0" w:lastRow="0" w:firstColumn="0" w:lastColumn="0" w:noHBand="0" w:noVBand="0"/>
            </w:tblPr>
            <w:tblGrid>
              <w:gridCol w:w="4277"/>
              <w:gridCol w:w="4278"/>
            </w:tblGrid>
            <w:tr w:rsidR="00122430" w:rsidTr="00BB30B4">
              <w:tc>
                <w:tcPr>
                  <w:tcW w:w="4927" w:type="dxa"/>
                </w:tcPr>
                <w:p w:rsidR="00122430" w:rsidRPr="000C6D40" w:rsidRDefault="00122430" w:rsidP="00BB30B4">
                  <w:pPr>
                    <w:rPr>
                      <w:b/>
                      <w:sz w:val="22"/>
                      <w:szCs w:val="22"/>
                    </w:rPr>
                  </w:pPr>
                  <w:r w:rsidRPr="000C6D40">
                    <w:rPr>
                      <w:b/>
                      <w:sz w:val="22"/>
                      <w:szCs w:val="22"/>
                    </w:rPr>
                    <w:t>Pasūtītāja pārstāvis:</w:t>
                  </w:r>
                </w:p>
                <w:p w:rsidR="00122430" w:rsidRPr="000C6D40" w:rsidRDefault="00122430" w:rsidP="00BB30B4">
                  <w:pPr>
                    <w:jc w:val="both"/>
                    <w:rPr>
                      <w:sz w:val="22"/>
                      <w:szCs w:val="22"/>
                    </w:rPr>
                  </w:pPr>
                </w:p>
                <w:p w:rsidR="00122430" w:rsidRPr="000C6D40" w:rsidRDefault="00122430" w:rsidP="00BB30B4">
                  <w:pPr>
                    <w:jc w:val="both"/>
                    <w:rPr>
                      <w:sz w:val="22"/>
                      <w:szCs w:val="22"/>
                    </w:rPr>
                  </w:pPr>
                  <w:r w:rsidRPr="000C6D40">
                    <w:rPr>
                      <w:sz w:val="22"/>
                      <w:szCs w:val="22"/>
                    </w:rPr>
                    <w:t>__________________________</w:t>
                  </w:r>
                </w:p>
                <w:p w:rsidR="00122430" w:rsidRPr="000C6D40" w:rsidRDefault="00122430" w:rsidP="00BB30B4">
                  <w:pPr>
                    <w:jc w:val="both"/>
                    <w:rPr>
                      <w:sz w:val="22"/>
                      <w:szCs w:val="22"/>
                    </w:rPr>
                  </w:pPr>
                  <w:r w:rsidRPr="000C6D40">
                    <w:rPr>
                      <w:sz w:val="22"/>
                      <w:szCs w:val="22"/>
                    </w:rPr>
                    <w:t>/................................................../</w:t>
                  </w:r>
                </w:p>
              </w:tc>
              <w:tc>
                <w:tcPr>
                  <w:tcW w:w="4928" w:type="dxa"/>
                </w:tcPr>
                <w:p w:rsidR="00122430" w:rsidRPr="000C6D40" w:rsidRDefault="00122430" w:rsidP="00BB30B4">
                  <w:pPr>
                    <w:rPr>
                      <w:b/>
                      <w:sz w:val="22"/>
                      <w:szCs w:val="22"/>
                    </w:rPr>
                  </w:pPr>
                  <w:r w:rsidRPr="000C6D40">
                    <w:rPr>
                      <w:b/>
                      <w:sz w:val="22"/>
                      <w:szCs w:val="22"/>
                    </w:rPr>
                    <w:t>Izpildītāja pārstāvis:</w:t>
                  </w:r>
                </w:p>
                <w:p w:rsidR="00122430" w:rsidRPr="000C6D40" w:rsidRDefault="00122430" w:rsidP="00BB30B4">
                  <w:pPr>
                    <w:jc w:val="both"/>
                    <w:rPr>
                      <w:sz w:val="22"/>
                      <w:szCs w:val="22"/>
                    </w:rPr>
                  </w:pPr>
                </w:p>
                <w:p w:rsidR="00122430" w:rsidRPr="000C6D40" w:rsidRDefault="00122430" w:rsidP="00BB30B4">
                  <w:pPr>
                    <w:jc w:val="both"/>
                    <w:rPr>
                      <w:sz w:val="22"/>
                      <w:szCs w:val="22"/>
                    </w:rPr>
                  </w:pPr>
                </w:p>
                <w:p w:rsidR="00122430" w:rsidRPr="000C6D40" w:rsidRDefault="00122430" w:rsidP="00BB30B4">
                  <w:pPr>
                    <w:jc w:val="both"/>
                    <w:rPr>
                      <w:sz w:val="22"/>
                      <w:szCs w:val="22"/>
                    </w:rPr>
                  </w:pPr>
                  <w:r w:rsidRPr="000C6D40">
                    <w:rPr>
                      <w:sz w:val="22"/>
                      <w:szCs w:val="22"/>
                    </w:rPr>
                    <w:t>__________________________</w:t>
                  </w:r>
                </w:p>
                <w:p w:rsidR="00122430" w:rsidRDefault="00122430" w:rsidP="00BB30B4">
                  <w:pPr>
                    <w:jc w:val="both"/>
                    <w:rPr>
                      <w:sz w:val="22"/>
                      <w:szCs w:val="22"/>
                    </w:rPr>
                  </w:pPr>
                  <w:r w:rsidRPr="000C6D40">
                    <w:rPr>
                      <w:sz w:val="22"/>
                      <w:szCs w:val="22"/>
                    </w:rPr>
                    <w:t>/................................................../</w:t>
                  </w:r>
                </w:p>
              </w:tc>
            </w:tr>
          </w:tbl>
          <w:p w:rsidR="00122430" w:rsidRDefault="00122430" w:rsidP="00BB30B4">
            <w:pPr>
              <w:pStyle w:val="BodyText"/>
              <w:widowControl/>
              <w:tabs>
                <w:tab w:val="left" w:pos="0"/>
                <w:tab w:val="left" w:leader="underscore" w:pos="9000"/>
              </w:tabs>
              <w:rPr>
                <w:rFonts w:ascii="Times New Roman" w:hAnsi="Times New Roman"/>
                <w:sz w:val="22"/>
                <w:szCs w:val="22"/>
                <w:lang w:val="lv-LV"/>
              </w:rPr>
            </w:pPr>
          </w:p>
          <w:p w:rsidR="00122430" w:rsidRDefault="00122430" w:rsidP="00BB30B4">
            <w:pPr>
              <w:pStyle w:val="BodyText"/>
              <w:widowControl/>
              <w:tabs>
                <w:tab w:val="left" w:pos="0"/>
                <w:tab w:val="left" w:leader="underscore" w:pos="9000"/>
              </w:tabs>
              <w:rPr>
                <w:rFonts w:ascii="Times New Roman" w:hAnsi="Times New Roman"/>
                <w:sz w:val="22"/>
                <w:szCs w:val="22"/>
                <w:lang w:val="lv-LV"/>
              </w:rPr>
            </w:pPr>
            <w:r>
              <w:rPr>
                <w:rFonts w:ascii="Times New Roman" w:hAnsi="Times New Roman"/>
                <w:sz w:val="22"/>
                <w:szCs w:val="22"/>
                <w:lang w:val="lv-LV"/>
              </w:rPr>
              <w:t>Paraksta:</w:t>
            </w:r>
          </w:p>
          <w:tbl>
            <w:tblPr>
              <w:tblW w:w="0" w:type="auto"/>
              <w:tblLook w:val="0000" w:firstRow="0" w:lastRow="0" w:firstColumn="0" w:lastColumn="0" w:noHBand="0" w:noVBand="0"/>
            </w:tblPr>
            <w:tblGrid>
              <w:gridCol w:w="4220"/>
              <w:gridCol w:w="4335"/>
            </w:tblGrid>
            <w:tr w:rsidR="00122430" w:rsidTr="00BB30B4">
              <w:tc>
                <w:tcPr>
                  <w:tcW w:w="4810" w:type="dxa"/>
                </w:tcPr>
                <w:p w:rsidR="00122430" w:rsidRDefault="00122430" w:rsidP="00BB30B4">
                  <w:pPr>
                    <w:jc w:val="center"/>
                    <w:rPr>
                      <w:b/>
                      <w:sz w:val="22"/>
                      <w:szCs w:val="22"/>
                    </w:rPr>
                  </w:pPr>
                  <w:r>
                    <w:rPr>
                      <w:b/>
                      <w:sz w:val="22"/>
                      <w:szCs w:val="22"/>
                    </w:rPr>
                    <w:t xml:space="preserve">Pasūtītājs: </w:t>
                  </w:r>
                </w:p>
              </w:tc>
              <w:tc>
                <w:tcPr>
                  <w:tcW w:w="4811" w:type="dxa"/>
                </w:tcPr>
                <w:p w:rsidR="00122430" w:rsidRDefault="00122430" w:rsidP="00BB30B4">
                  <w:pPr>
                    <w:jc w:val="center"/>
                    <w:rPr>
                      <w:b/>
                      <w:sz w:val="22"/>
                      <w:szCs w:val="22"/>
                    </w:rPr>
                  </w:pPr>
                  <w:r>
                    <w:rPr>
                      <w:b/>
                      <w:sz w:val="22"/>
                      <w:szCs w:val="22"/>
                    </w:rPr>
                    <w:t>Izpildītājs:</w:t>
                  </w:r>
                </w:p>
              </w:tc>
            </w:tr>
            <w:tr w:rsidR="00122430" w:rsidTr="00BB30B4">
              <w:trPr>
                <w:trHeight w:val="1079"/>
              </w:trPr>
              <w:tc>
                <w:tcPr>
                  <w:tcW w:w="4810" w:type="dxa"/>
                </w:tcPr>
                <w:p w:rsidR="00122430" w:rsidRDefault="00122430" w:rsidP="00BB30B4">
                  <w:pPr>
                    <w:jc w:val="center"/>
                  </w:pPr>
                </w:p>
                <w:p w:rsidR="00122430" w:rsidRDefault="00122430" w:rsidP="00BB30B4">
                  <w:pPr>
                    <w:jc w:val="center"/>
                    <w:rPr>
                      <w:u w:val="single"/>
                    </w:rPr>
                  </w:pPr>
                  <w:r>
                    <w:t>____________________________</w:t>
                  </w:r>
                </w:p>
                <w:p w:rsidR="00122430" w:rsidRDefault="00122430" w:rsidP="00BB30B4">
                  <w:pPr>
                    <w:jc w:val="center"/>
                  </w:pPr>
                  <w:r>
                    <w:t>/.............................................../</w:t>
                  </w:r>
                </w:p>
              </w:tc>
              <w:tc>
                <w:tcPr>
                  <w:tcW w:w="4811" w:type="dxa"/>
                </w:tcPr>
                <w:p w:rsidR="00122430" w:rsidRDefault="00122430" w:rsidP="00BB30B4">
                  <w:pPr>
                    <w:jc w:val="center"/>
                  </w:pPr>
                </w:p>
                <w:p w:rsidR="00122430" w:rsidRDefault="00122430" w:rsidP="00BB30B4">
                  <w:pPr>
                    <w:jc w:val="center"/>
                  </w:pPr>
                  <w:r>
                    <w:t>______________________________</w:t>
                  </w:r>
                </w:p>
                <w:p w:rsidR="00122430" w:rsidRDefault="00122430" w:rsidP="00BB30B4">
                  <w:pPr>
                    <w:jc w:val="center"/>
                  </w:pPr>
                  <w:r>
                    <w:t>/................................................./</w:t>
                  </w:r>
                </w:p>
              </w:tc>
            </w:tr>
          </w:tbl>
          <w:p w:rsidR="00122430" w:rsidRDefault="00122430" w:rsidP="00BB30B4">
            <w:pPr>
              <w:jc w:val="both"/>
              <w:rPr>
                <w:sz w:val="22"/>
                <w:szCs w:val="22"/>
              </w:rPr>
            </w:pPr>
          </w:p>
          <w:p w:rsidR="00122430" w:rsidRDefault="00122430" w:rsidP="00BB30B4">
            <w:pPr>
              <w:jc w:val="both"/>
              <w:rPr>
                <w:sz w:val="22"/>
                <w:szCs w:val="22"/>
              </w:rPr>
            </w:pPr>
          </w:p>
          <w:p w:rsidR="00122430" w:rsidRDefault="00122430" w:rsidP="00BB30B4">
            <w:pPr>
              <w:jc w:val="both"/>
              <w:rPr>
                <w:sz w:val="22"/>
                <w:szCs w:val="22"/>
              </w:rPr>
            </w:pPr>
          </w:p>
        </w:tc>
      </w:tr>
    </w:tbl>
    <w:p w:rsidR="00122430" w:rsidRDefault="00122430" w:rsidP="00122430">
      <w:pPr>
        <w:pStyle w:val="CommentText"/>
      </w:pPr>
    </w:p>
    <w:p w:rsidR="00122430" w:rsidRPr="007E6522" w:rsidRDefault="00122430" w:rsidP="00122430">
      <w:pPr>
        <w:pStyle w:val="Heading1"/>
        <w:spacing w:after="120"/>
        <w:jc w:val="center"/>
        <w:rPr>
          <w:rFonts w:ascii="Times New Roman" w:hAnsi="Times New Roman" w:cs="Times New Roman"/>
          <w:sz w:val="22"/>
          <w:szCs w:val="22"/>
        </w:rPr>
      </w:pPr>
    </w:p>
    <w:p w:rsidR="00122430" w:rsidRDefault="00122430" w:rsidP="00122430">
      <w:pPr>
        <w:jc w:val="right"/>
        <w:rPr>
          <w:highlight w:val="yellow"/>
        </w:rPr>
      </w:pPr>
    </w:p>
    <w:bookmarkEnd w:id="25"/>
    <w:bookmarkEnd w:id="26"/>
    <w:bookmarkEnd w:id="27"/>
    <w:p w:rsidR="00122430" w:rsidRDefault="00122430" w:rsidP="00122430">
      <w:pPr>
        <w:jc w:val="right"/>
        <w:rPr>
          <w:b/>
          <w:caps/>
        </w:rPr>
        <w:sectPr w:rsidR="00122430" w:rsidSect="00122430">
          <w:footerReference w:type="default" r:id="rId9"/>
          <w:footerReference w:type="first" r:id="rId10"/>
          <w:pgSz w:w="11907" w:h="16840" w:code="9"/>
          <w:pgMar w:top="1134" w:right="1134" w:bottom="1134" w:left="1701" w:header="720" w:footer="720" w:gutter="0"/>
          <w:cols w:space="720"/>
          <w:titlePg/>
          <w:docGrid w:linePitch="360"/>
        </w:sectPr>
      </w:pPr>
    </w:p>
    <w:p w:rsidR="00122430" w:rsidRPr="00456591" w:rsidRDefault="00122430" w:rsidP="00122430">
      <w:pPr>
        <w:jc w:val="right"/>
        <w:rPr>
          <w:b/>
          <w:sz w:val="20"/>
          <w:szCs w:val="20"/>
        </w:rPr>
      </w:pPr>
      <w:r>
        <w:rPr>
          <w:b/>
          <w:sz w:val="20"/>
          <w:szCs w:val="20"/>
        </w:rPr>
        <w:lastRenderedPageBreak/>
        <w:t>7.pielikums</w:t>
      </w:r>
    </w:p>
    <w:p w:rsidR="00122430" w:rsidRDefault="00122430" w:rsidP="00122430">
      <w:pPr>
        <w:jc w:val="right"/>
        <w:rPr>
          <w:sz w:val="22"/>
          <w:szCs w:val="22"/>
        </w:rPr>
      </w:pPr>
      <w:r>
        <w:rPr>
          <w:sz w:val="22"/>
          <w:szCs w:val="22"/>
        </w:rPr>
        <w:t xml:space="preserve">līgumam par </w:t>
      </w:r>
      <w:proofErr w:type="spellStart"/>
      <w:r>
        <w:rPr>
          <w:sz w:val="22"/>
          <w:szCs w:val="22"/>
        </w:rPr>
        <w:t>SunSystems</w:t>
      </w:r>
      <w:proofErr w:type="spellEnd"/>
      <w:r>
        <w:rPr>
          <w:sz w:val="22"/>
          <w:szCs w:val="22"/>
        </w:rPr>
        <w:t xml:space="preserve"> uzturēšanas pakalpojumu sniegšanu</w:t>
      </w:r>
    </w:p>
    <w:p w:rsidR="00122430" w:rsidRDefault="00122430" w:rsidP="00122430">
      <w:pPr>
        <w:jc w:val="right"/>
        <w:rPr>
          <w:sz w:val="22"/>
          <w:szCs w:val="22"/>
        </w:rPr>
      </w:pPr>
      <w:r>
        <w:rPr>
          <w:sz w:val="22"/>
          <w:szCs w:val="22"/>
        </w:rPr>
        <w:t xml:space="preserve">starp VSAA un </w:t>
      </w:r>
      <w:r w:rsidR="003C5CA3">
        <w:rPr>
          <w:sz w:val="22"/>
          <w:szCs w:val="22"/>
        </w:rPr>
        <w:t>SIA „</w:t>
      </w:r>
      <w:proofErr w:type="spellStart"/>
      <w:r w:rsidR="003C5CA3">
        <w:rPr>
          <w:sz w:val="22"/>
          <w:szCs w:val="22"/>
        </w:rPr>
        <w:t>AService</w:t>
      </w:r>
      <w:proofErr w:type="spellEnd"/>
      <w:r w:rsidR="003C5CA3">
        <w:rPr>
          <w:sz w:val="22"/>
          <w:szCs w:val="22"/>
        </w:rPr>
        <w:t>”</w:t>
      </w:r>
    </w:p>
    <w:p w:rsidR="00122430" w:rsidRDefault="00122430" w:rsidP="00122430">
      <w:pPr>
        <w:jc w:val="right"/>
        <w:rPr>
          <w:smallCaps/>
          <w:sz w:val="22"/>
          <w:szCs w:val="22"/>
        </w:rPr>
      </w:pPr>
      <w:r>
        <w:rPr>
          <w:sz w:val="22"/>
          <w:szCs w:val="22"/>
        </w:rPr>
        <w:t xml:space="preserve">(iepirkuma identifikācijas </w:t>
      </w:r>
      <w:proofErr w:type="spellStart"/>
      <w:r>
        <w:rPr>
          <w:sz w:val="22"/>
          <w:szCs w:val="22"/>
        </w:rPr>
        <w:t>Nr</w:t>
      </w:r>
      <w:proofErr w:type="spellEnd"/>
      <w:r>
        <w:rPr>
          <w:sz w:val="22"/>
          <w:szCs w:val="22"/>
        </w:rPr>
        <w:t>. VSAA 2018/124)</w:t>
      </w:r>
    </w:p>
    <w:p w:rsidR="00122430" w:rsidRDefault="00122430" w:rsidP="00122430">
      <w:pPr>
        <w:pStyle w:val="Normal12pt"/>
        <w:ind w:firstLine="0"/>
      </w:pPr>
    </w:p>
    <w:p w:rsidR="00122430" w:rsidRDefault="00122430" w:rsidP="00122430">
      <w:pPr>
        <w:pStyle w:val="Normal12pt"/>
        <w:jc w:val="center"/>
        <w:rPr>
          <w:rFonts w:ascii="Times New Roman Bold" w:hAnsi="Times New Roman Bold"/>
          <w:b/>
          <w:bCs/>
          <w:sz w:val="28"/>
          <w:szCs w:val="22"/>
        </w:rPr>
      </w:pPr>
      <w:r>
        <w:rPr>
          <w:rFonts w:ascii="Times New Roman Bold" w:hAnsi="Times New Roman Bold"/>
          <w:b/>
          <w:bCs/>
          <w:sz w:val="28"/>
          <w:szCs w:val="22"/>
        </w:rPr>
        <w:t>Akta par līgumsodu forma</w:t>
      </w:r>
    </w:p>
    <w:tbl>
      <w:tblPr>
        <w:tblW w:w="14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21"/>
      </w:tblGrid>
      <w:tr w:rsidR="00122430" w:rsidTr="00BB30B4">
        <w:tc>
          <w:tcPr>
            <w:tcW w:w="14621" w:type="dxa"/>
          </w:tcPr>
          <w:p w:rsidR="00122430" w:rsidRDefault="00122430" w:rsidP="00BB30B4">
            <w:pPr>
              <w:jc w:val="center"/>
              <w:rPr>
                <w:b/>
                <w:sz w:val="22"/>
                <w:szCs w:val="22"/>
              </w:rPr>
            </w:pPr>
          </w:p>
          <w:p w:rsidR="00122430" w:rsidRDefault="00122430" w:rsidP="00BB30B4">
            <w:pPr>
              <w:jc w:val="center"/>
              <w:rPr>
                <w:b/>
                <w:sz w:val="22"/>
                <w:szCs w:val="22"/>
              </w:rPr>
            </w:pPr>
            <w:r>
              <w:rPr>
                <w:b/>
                <w:sz w:val="22"/>
                <w:szCs w:val="22"/>
              </w:rPr>
              <w:t>Akts par līgumsodu</w:t>
            </w:r>
          </w:p>
          <w:p w:rsidR="00122430" w:rsidRDefault="00122430" w:rsidP="00BB30B4">
            <w:pPr>
              <w:spacing w:before="120"/>
              <w:jc w:val="center"/>
              <w:rPr>
                <w:sz w:val="22"/>
                <w:szCs w:val="22"/>
              </w:rPr>
            </w:pPr>
            <w:r>
              <w:rPr>
                <w:sz w:val="22"/>
                <w:szCs w:val="22"/>
              </w:rPr>
              <w:t>________________,</w:t>
            </w:r>
            <w:r>
              <w:rPr>
                <w:sz w:val="22"/>
                <w:szCs w:val="22"/>
              </w:rPr>
              <w:tab/>
            </w:r>
            <w:r>
              <w:rPr>
                <w:sz w:val="22"/>
                <w:szCs w:val="22"/>
              </w:rPr>
              <w:tab/>
              <w:t>____________________</w:t>
            </w:r>
          </w:p>
          <w:p w:rsidR="00122430" w:rsidRDefault="00122430" w:rsidP="00BB30B4">
            <w:pPr>
              <w:tabs>
                <w:tab w:val="left" w:pos="5220"/>
                <w:tab w:val="left" w:pos="8280"/>
              </w:tabs>
              <w:spacing w:before="120"/>
              <w:rPr>
                <w:iCs/>
                <w:sz w:val="22"/>
                <w:szCs w:val="22"/>
              </w:rPr>
            </w:pPr>
            <w:r>
              <w:rPr>
                <w:sz w:val="22"/>
                <w:szCs w:val="22"/>
              </w:rPr>
              <w:tab/>
            </w:r>
            <w:r>
              <w:rPr>
                <w:iCs/>
                <w:sz w:val="22"/>
                <w:szCs w:val="22"/>
              </w:rPr>
              <w:t>/vieta/</w:t>
            </w:r>
            <w:r>
              <w:rPr>
                <w:iCs/>
                <w:sz w:val="22"/>
                <w:szCs w:val="22"/>
              </w:rPr>
              <w:tab/>
              <w:t>/datums/</w:t>
            </w:r>
          </w:p>
          <w:p w:rsidR="00122430" w:rsidRDefault="00122430" w:rsidP="00BB30B4">
            <w:pPr>
              <w:ind w:firstLine="720"/>
              <w:rPr>
                <w:sz w:val="22"/>
                <w:szCs w:val="22"/>
              </w:rPr>
            </w:pPr>
          </w:p>
          <w:p w:rsidR="00122430" w:rsidRDefault="00122430" w:rsidP="00BB30B4">
            <w:pPr>
              <w:ind w:firstLine="720"/>
              <w:rPr>
                <w:sz w:val="22"/>
                <w:szCs w:val="22"/>
              </w:rPr>
            </w:pPr>
            <w:r>
              <w:rPr>
                <w:sz w:val="22"/>
                <w:szCs w:val="22"/>
              </w:rPr>
              <w:t>__________________________ (turpmāk – “Izpildītājs”) ___________________ personā, no vienas puses, un Valsts sociālās apdrošināšanas aģentūra (turpmāk – “Pasūtītājs”) ________________________ personā, no otras puses, ir vienojušies par šo:</w:t>
            </w:r>
          </w:p>
          <w:p w:rsidR="00122430" w:rsidRDefault="00122430" w:rsidP="00BB30B4">
            <w:pPr>
              <w:rPr>
                <w:sz w:val="22"/>
                <w:szCs w:val="22"/>
              </w:rPr>
            </w:pPr>
            <w:r>
              <w:rPr>
                <w:sz w:val="22"/>
                <w:szCs w:val="22"/>
              </w:rPr>
              <w:t>____________________ pieprasa, ____________________ piekrīt šādam Līgumsoda apmēram par šādu saistību izpildes nokavējumu:</w:t>
            </w:r>
          </w:p>
          <w:p w:rsidR="00122430" w:rsidRDefault="00122430" w:rsidP="00BB30B4">
            <w:pPr>
              <w:rPr>
                <w:sz w:val="22"/>
                <w:szCs w:val="22"/>
              </w:rPr>
            </w:pPr>
          </w:p>
          <w:tbl>
            <w:tblPr>
              <w:tblW w:w="14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2160"/>
              <w:gridCol w:w="4140"/>
              <w:gridCol w:w="3420"/>
              <w:gridCol w:w="1980"/>
              <w:gridCol w:w="1800"/>
            </w:tblGrid>
            <w:tr w:rsidR="00122430" w:rsidTr="00BB30B4">
              <w:tc>
                <w:tcPr>
                  <w:tcW w:w="787" w:type="dxa"/>
                  <w:vAlign w:val="center"/>
                </w:tcPr>
                <w:p w:rsidR="00122430" w:rsidRDefault="00122430" w:rsidP="00BB30B4">
                  <w:pPr>
                    <w:jc w:val="center"/>
                    <w:rPr>
                      <w:b/>
                      <w:i/>
                      <w:sz w:val="22"/>
                      <w:szCs w:val="22"/>
                    </w:rPr>
                  </w:pPr>
                  <w:proofErr w:type="spellStart"/>
                  <w:r>
                    <w:rPr>
                      <w:b/>
                      <w:i/>
                      <w:sz w:val="22"/>
                      <w:szCs w:val="22"/>
                    </w:rPr>
                    <w:t>Nr</w:t>
                  </w:r>
                  <w:proofErr w:type="spellEnd"/>
                  <w:r>
                    <w:rPr>
                      <w:b/>
                      <w:i/>
                      <w:sz w:val="22"/>
                      <w:szCs w:val="22"/>
                    </w:rPr>
                    <w:t>.</w:t>
                  </w:r>
                </w:p>
                <w:p w:rsidR="00122430" w:rsidRDefault="00122430" w:rsidP="00BB30B4">
                  <w:pPr>
                    <w:jc w:val="center"/>
                    <w:rPr>
                      <w:b/>
                      <w:i/>
                      <w:sz w:val="22"/>
                      <w:szCs w:val="22"/>
                    </w:rPr>
                  </w:pPr>
                  <w:proofErr w:type="spellStart"/>
                  <w:r>
                    <w:rPr>
                      <w:b/>
                      <w:i/>
                      <w:sz w:val="22"/>
                      <w:szCs w:val="22"/>
                    </w:rPr>
                    <w:t>p.k</w:t>
                  </w:r>
                  <w:proofErr w:type="spellEnd"/>
                  <w:r>
                    <w:rPr>
                      <w:b/>
                      <w:i/>
                      <w:sz w:val="22"/>
                      <w:szCs w:val="22"/>
                    </w:rPr>
                    <w:t>.</w:t>
                  </w:r>
                </w:p>
              </w:tc>
              <w:tc>
                <w:tcPr>
                  <w:tcW w:w="2160" w:type="dxa"/>
                  <w:vAlign w:val="center"/>
                </w:tcPr>
                <w:p w:rsidR="00122430" w:rsidRDefault="00122430" w:rsidP="00BB30B4">
                  <w:pPr>
                    <w:jc w:val="center"/>
                    <w:rPr>
                      <w:b/>
                      <w:i/>
                      <w:sz w:val="22"/>
                      <w:szCs w:val="22"/>
                    </w:rPr>
                  </w:pPr>
                  <w:r>
                    <w:rPr>
                      <w:b/>
                      <w:i/>
                      <w:sz w:val="22"/>
                      <w:szCs w:val="22"/>
                    </w:rPr>
                    <w:t>Saistības veids</w:t>
                  </w:r>
                </w:p>
                <w:p w:rsidR="00122430" w:rsidRDefault="00122430" w:rsidP="00BB30B4">
                  <w:pPr>
                    <w:jc w:val="center"/>
                    <w:rPr>
                      <w:b/>
                      <w:i/>
                      <w:sz w:val="22"/>
                      <w:szCs w:val="22"/>
                    </w:rPr>
                  </w:pPr>
                  <w:r w:rsidRPr="00A365D5">
                    <w:rPr>
                      <w:i/>
                      <w:sz w:val="18"/>
                      <w:szCs w:val="18"/>
                    </w:rPr>
                    <w:t>(Pakalpojuma sniegšana</w:t>
                  </w:r>
                  <w:r>
                    <w:rPr>
                      <w:i/>
                      <w:sz w:val="18"/>
                      <w:szCs w:val="18"/>
                    </w:rPr>
                    <w:t>; maksājumu izpilde)</w:t>
                  </w:r>
                  <w:r>
                    <w:rPr>
                      <w:b/>
                      <w:i/>
                      <w:sz w:val="22"/>
                      <w:szCs w:val="22"/>
                    </w:rPr>
                    <w:t xml:space="preserve"> </w:t>
                  </w:r>
                </w:p>
              </w:tc>
              <w:tc>
                <w:tcPr>
                  <w:tcW w:w="4140" w:type="dxa"/>
                  <w:vAlign w:val="center"/>
                </w:tcPr>
                <w:p w:rsidR="00122430" w:rsidRDefault="00122430" w:rsidP="00BB30B4">
                  <w:pPr>
                    <w:jc w:val="center"/>
                    <w:rPr>
                      <w:b/>
                      <w:i/>
                      <w:sz w:val="22"/>
                      <w:szCs w:val="22"/>
                    </w:rPr>
                  </w:pPr>
                  <w:r>
                    <w:rPr>
                      <w:b/>
                      <w:i/>
                      <w:sz w:val="22"/>
                      <w:szCs w:val="22"/>
                    </w:rPr>
                    <w:t>Saistību izpildes faktiskais beigu termiņš</w:t>
                  </w:r>
                </w:p>
                <w:p w:rsidR="00122430" w:rsidRDefault="00122430" w:rsidP="00BB30B4">
                  <w:pPr>
                    <w:jc w:val="center"/>
                    <w:rPr>
                      <w:i/>
                      <w:sz w:val="20"/>
                      <w:szCs w:val="20"/>
                    </w:rPr>
                  </w:pPr>
                  <w:r w:rsidRPr="00A365D5">
                    <w:rPr>
                      <w:i/>
                      <w:sz w:val="18"/>
                      <w:szCs w:val="18"/>
                    </w:rPr>
                    <w:t>(</w:t>
                  </w:r>
                  <w:r>
                    <w:rPr>
                      <w:i/>
                      <w:sz w:val="18"/>
                      <w:szCs w:val="18"/>
                    </w:rPr>
                    <w:t>Pakalpojumu sniegšanai – Pakalpojumu pieņemšanas – nodošanas akta un/ vai Konsultāciju pieņemšanas – nodošanas akta un/ vai Noslēguma pieņemšanas – nodošanas akta parakstīšanas datums; maksājumu izpildei – datums, kad Puses noteiktā kredītiestāde ir veikusi maksājumu)</w:t>
                  </w:r>
                </w:p>
              </w:tc>
              <w:tc>
                <w:tcPr>
                  <w:tcW w:w="3420" w:type="dxa"/>
                  <w:vAlign w:val="center"/>
                </w:tcPr>
                <w:p w:rsidR="00122430" w:rsidRDefault="00122430" w:rsidP="00BB30B4">
                  <w:pPr>
                    <w:jc w:val="center"/>
                    <w:rPr>
                      <w:b/>
                      <w:i/>
                      <w:sz w:val="22"/>
                      <w:szCs w:val="22"/>
                    </w:rPr>
                  </w:pPr>
                  <w:r>
                    <w:rPr>
                      <w:b/>
                      <w:i/>
                      <w:sz w:val="22"/>
                      <w:szCs w:val="22"/>
                    </w:rPr>
                    <w:t>Saskaņā ar līgumu noteiktais saistību izpildes beigu termiņš</w:t>
                  </w:r>
                </w:p>
              </w:tc>
              <w:tc>
                <w:tcPr>
                  <w:tcW w:w="1980" w:type="dxa"/>
                  <w:vAlign w:val="center"/>
                </w:tcPr>
                <w:p w:rsidR="00122430" w:rsidRDefault="00122430" w:rsidP="00BB30B4">
                  <w:pPr>
                    <w:jc w:val="center"/>
                    <w:rPr>
                      <w:b/>
                      <w:i/>
                      <w:sz w:val="22"/>
                      <w:szCs w:val="22"/>
                    </w:rPr>
                  </w:pPr>
                  <w:r>
                    <w:rPr>
                      <w:b/>
                      <w:i/>
                      <w:sz w:val="22"/>
                      <w:szCs w:val="22"/>
                    </w:rPr>
                    <w:t xml:space="preserve">Nokavējums </w:t>
                  </w:r>
                  <w:r w:rsidRPr="00537BDE">
                    <w:rPr>
                      <w:i/>
                      <w:sz w:val="18"/>
                      <w:szCs w:val="18"/>
                    </w:rPr>
                    <w:t>(dienas)</w:t>
                  </w:r>
                </w:p>
              </w:tc>
              <w:tc>
                <w:tcPr>
                  <w:tcW w:w="1800" w:type="dxa"/>
                  <w:vAlign w:val="center"/>
                </w:tcPr>
                <w:p w:rsidR="00122430" w:rsidRDefault="00122430" w:rsidP="00BB30B4">
                  <w:pPr>
                    <w:jc w:val="center"/>
                    <w:rPr>
                      <w:b/>
                      <w:i/>
                      <w:sz w:val="22"/>
                      <w:szCs w:val="22"/>
                    </w:rPr>
                  </w:pPr>
                  <w:r>
                    <w:rPr>
                      <w:b/>
                      <w:i/>
                      <w:sz w:val="22"/>
                      <w:szCs w:val="22"/>
                    </w:rPr>
                    <w:t>Līgumsods</w:t>
                  </w:r>
                </w:p>
                <w:p w:rsidR="00122430" w:rsidRDefault="00122430" w:rsidP="00BB30B4">
                  <w:pPr>
                    <w:jc w:val="center"/>
                    <w:rPr>
                      <w:b/>
                      <w:i/>
                      <w:sz w:val="22"/>
                      <w:szCs w:val="22"/>
                    </w:rPr>
                  </w:pPr>
                  <w:r>
                    <w:rPr>
                      <w:b/>
                      <w:i/>
                      <w:sz w:val="22"/>
                      <w:szCs w:val="22"/>
                    </w:rPr>
                    <w:t xml:space="preserve"> </w:t>
                  </w:r>
                  <w:r w:rsidRPr="00537BDE">
                    <w:rPr>
                      <w:i/>
                      <w:sz w:val="18"/>
                      <w:szCs w:val="18"/>
                    </w:rPr>
                    <w:t>(EUR)</w:t>
                  </w:r>
                </w:p>
              </w:tc>
            </w:tr>
            <w:tr w:rsidR="00122430" w:rsidTr="00BB30B4">
              <w:tc>
                <w:tcPr>
                  <w:tcW w:w="787" w:type="dxa"/>
                  <w:vAlign w:val="center"/>
                </w:tcPr>
                <w:p w:rsidR="00122430" w:rsidRDefault="00122430" w:rsidP="00BB30B4">
                  <w:pPr>
                    <w:spacing w:after="60"/>
                    <w:jc w:val="right"/>
                    <w:rPr>
                      <w:sz w:val="22"/>
                      <w:szCs w:val="22"/>
                    </w:rPr>
                  </w:pPr>
                </w:p>
              </w:tc>
              <w:tc>
                <w:tcPr>
                  <w:tcW w:w="2160" w:type="dxa"/>
                  <w:vAlign w:val="center"/>
                </w:tcPr>
                <w:p w:rsidR="00122430" w:rsidRDefault="00122430" w:rsidP="00BB30B4">
                  <w:pPr>
                    <w:spacing w:after="60"/>
                    <w:jc w:val="right"/>
                    <w:rPr>
                      <w:sz w:val="22"/>
                      <w:szCs w:val="22"/>
                    </w:rPr>
                  </w:pPr>
                </w:p>
              </w:tc>
              <w:tc>
                <w:tcPr>
                  <w:tcW w:w="4140" w:type="dxa"/>
                  <w:vAlign w:val="center"/>
                </w:tcPr>
                <w:p w:rsidR="00122430" w:rsidRDefault="00122430" w:rsidP="00BB30B4">
                  <w:pPr>
                    <w:spacing w:after="60"/>
                    <w:jc w:val="right"/>
                    <w:rPr>
                      <w:sz w:val="22"/>
                      <w:szCs w:val="22"/>
                    </w:rPr>
                  </w:pPr>
                </w:p>
              </w:tc>
              <w:tc>
                <w:tcPr>
                  <w:tcW w:w="3420" w:type="dxa"/>
                  <w:vAlign w:val="center"/>
                </w:tcPr>
                <w:p w:rsidR="00122430" w:rsidRDefault="00122430" w:rsidP="00BB30B4">
                  <w:pPr>
                    <w:spacing w:after="60"/>
                    <w:jc w:val="right"/>
                    <w:rPr>
                      <w:sz w:val="22"/>
                      <w:szCs w:val="22"/>
                    </w:rPr>
                  </w:pPr>
                </w:p>
              </w:tc>
              <w:tc>
                <w:tcPr>
                  <w:tcW w:w="1980" w:type="dxa"/>
                </w:tcPr>
                <w:p w:rsidR="00122430" w:rsidRDefault="00122430" w:rsidP="00BB30B4">
                  <w:pPr>
                    <w:spacing w:after="60"/>
                    <w:rPr>
                      <w:sz w:val="22"/>
                      <w:szCs w:val="22"/>
                    </w:rPr>
                  </w:pPr>
                </w:p>
              </w:tc>
              <w:tc>
                <w:tcPr>
                  <w:tcW w:w="1800" w:type="dxa"/>
                </w:tcPr>
                <w:p w:rsidR="00122430" w:rsidRDefault="00122430" w:rsidP="00BB30B4">
                  <w:pPr>
                    <w:spacing w:after="60"/>
                    <w:rPr>
                      <w:sz w:val="22"/>
                      <w:szCs w:val="22"/>
                    </w:rPr>
                  </w:pPr>
                </w:p>
              </w:tc>
            </w:tr>
            <w:tr w:rsidR="00122430" w:rsidTr="00BB30B4">
              <w:tc>
                <w:tcPr>
                  <w:tcW w:w="10507" w:type="dxa"/>
                  <w:gridSpan w:val="4"/>
                  <w:vAlign w:val="center"/>
                </w:tcPr>
                <w:p w:rsidR="00122430" w:rsidRDefault="00122430" w:rsidP="00BB30B4">
                  <w:pPr>
                    <w:spacing w:after="60"/>
                    <w:jc w:val="right"/>
                    <w:rPr>
                      <w:sz w:val="22"/>
                      <w:szCs w:val="22"/>
                    </w:rPr>
                  </w:pPr>
                  <w:r>
                    <w:rPr>
                      <w:sz w:val="22"/>
                      <w:szCs w:val="22"/>
                    </w:rPr>
                    <w:t>Kopā:</w:t>
                  </w:r>
                </w:p>
              </w:tc>
              <w:tc>
                <w:tcPr>
                  <w:tcW w:w="1980" w:type="dxa"/>
                  <w:vAlign w:val="center"/>
                </w:tcPr>
                <w:p w:rsidR="00122430" w:rsidRDefault="00122430" w:rsidP="00BB30B4">
                  <w:pPr>
                    <w:spacing w:after="60"/>
                    <w:jc w:val="right"/>
                    <w:rPr>
                      <w:sz w:val="22"/>
                      <w:szCs w:val="22"/>
                    </w:rPr>
                  </w:pPr>
                </w:p>
              </w:tc>
              <w:tc>
                <w:tcPr>
                  <w:tcW w:w="1800" w:type="dxa"/>
                </w:tcPr>
                <w:p w:rsidR="00122430" w:rsidRDefault="00122430" w:rsidP="00BB30B4">
                  <w:pPr>
                    <w:spacing w:after="60"/>
                    <w:rPr>
                      <w:sz w:val="22"/>
                      <w:szCs w:val="22"/>
                    </w:rPr>
                  </w:pPr>
                </w:p>
              </w:tc>
            </w:tr>
          </w:tbl>
          <w:p w:rsidR="00122430" w:rsidRDefault="00122430" w:rsidP="00BB30B4">
            <w:pPr>
              <w:rPr>
                <w:sz w:val="22"/>
                <w:szCs w:val="22"/>
              </w:rPr>
            </w:pPr>
          </w:p>
          <w:tbl>
            <w:tblPr>
              <w:tblpPr w:leftFromText="180" w:rightFromText="180" w:vertAnchor="text" w:horzAnchor="margin" w:tblpY="27"/>
              <w:tblOverlap w:val="never"/>
              <w:tblW w:w="9216" w:type="dxa"/>
              <w:tblLook w:val="0000" w:firstRow="0" w:lastRow="0" w:firstColumn="0" w:lastColumn="0" w:noHBand="0" w:noVBand="0"/>
            </w:tblPr>
            <w:tblGrid>
              <w:gridCol w:w="4896"/>
              <w:gridCol w:w="4320"/>
            </w:tblGrid>
            <w:tr w:rsidR="00122430" w:rsidTr="00BB30B4">
              <w:trPr>
                <w:trHeight w:val="285"/>
              </w:trPr>
              <w:tc>
                <w:tcPr>
                  <w:tcW w:w="4896" w:type="dxa"/>
                </w:tcPr>
                <w:p w:rsidR="00122430" w:rsidRDefault="00122430" w:rsidP="00BB30B4">
                  <w:pPr>
                    <w:pStyle w:val="Footer"/>
                    <w:tabs>
                      <w:tab w:val="clear" w:pos="4153"/>
                      <w:tab w:val="clear" w:pos="8306"/>
                    </w:tabs>
                    <w:rPr>
                      <w:b/>
                      <w:bCs/>
                      <w:sz w:val="22"/>
                      <w:szCs w:val="22"/>
                    </w:rPr>
                  </w:pPr>
                  <w:r>
                    <w:rPr>
                      <w:b/>
                      <w:bCs/>
                      <w:sz w:val="22"/>
                      <w:szCs w:val="22"/>
                    </w:rPr>
                    <w:t>Pasūtītājs:</w:t>
                  </w:r>
                </w:p>
              </w:tc>
              <w:tc>
                <w:tcPr>
                  <w:tcW w:w="4320" w:type="dxa"/>
                </w:tcPr>
                <w:p w:rsidR="00122430" w:rsidRDefault="00122430" w:rsidP="00BB30B4">
                  <w:pPr>
                    <w:pStyle w:val="Footer"/>
                    <w:tabs>
                      <w:tab w:val="clear" w:pos="4153"/>
                      <w:tab w:val="clear" w:pos="8306"/>
                    </w:tabs>
                    <w:rPr>
                      <w:b/>
                      <w:bCs/>
                      <w:sz w:val="22"/>
                      <w:szCs w:val="22"/>
                    </w:rPr>
                  </w:pPr>
                  <w:r>
                    <w:rPr>
                      <w:b/>
                      <w:bCs/>
                      <w:sz w:val="22"/>
                      <w:szCs w:val="22"/>
                    </w:rPr>
                    <w:t>Izpildītājs:</w:t>
                  </w:r>
                </w:p>
              </w:tc>
            </w:tr>
            <w:tr w:rsidR="00122430" w:rsidTr="00BB30B4">
              <w:trPr>
                <w:trHeight w:val="255"/>
              </w:trPr>
              <w:tc>
                <w:tcPr>
                  <w:tcW w:w="4896" w:type="dxa"/>
                </w:tcPr>
                <w:p w:rsidR="00122430" w:rsidRDefault="00122430" w:rsidP="00BB30B4">
                  <w:pPr>
                    <w:pStyle w:val="Footer"/>
                    <w:rPr>
                      <w:sz w:val="22"/>
                      <w:szCs w:val="22"/>
                    </w:rPr>
                  </w:pPr>
                </w:p>
                <w:p w:rsidR="00122430" w:rsidRDefault="00122430" w:rsidP="00BB30B4">
                  <w:pPr>
                    <w:pStyle w:val="Footer"/>
                    <w:rPr>
                      <w:sz w:val="22"/>
                      <w:szCs w:val="22"/>
                    </w:rPr>
                  </w:pPr>
                  <w:r>
                    <w:rPr>
                      <w:sz w:val="22"/>
                      <w:szCs w:val="22"/>
                    </w:rPr>
                    <w:t>__________________________</w:t>
                  </w:r>
                </w:p>
                <w:p w:rsidR="00122430" w:rsidRDefault="00122430" w:rsidP="00BB30B4">
                  <w:pPr>
                    <w:pStyle w:val="Footer"/>
                    <w:rPr>
                      <w:sz w:val="22"/>
                      <w:szCs w:val="22"/>
                    </w:rPr>
                  </w:pPr>
                  <w:r>
                    <w:rPr>
                      <w:sz w:val="22"/>
                      <w:szCs w:val="22"/>
                    </w:rPr>
                    <w:t>__________________________</w:t>
                  </w:r>
                </w:p>
                <w:p w:rsidR="00122430" w:rsidRDefault="00122430" w:rsidP="00BB30B4">
                  <w:pPr>
                    <w:pStyle w:val="Footer"/>
                    <w:rPr>
                      <w:sz w:val="22"/>
                      <w:szCs w:val="22"/>
                    </w:rPr>
                  </w:pPr>
                </w:p>
              </w:tc>
              <w:tc>
                <w:tcPr>
                  <w:tcW w:w="4320" w:type="dxa"/>
                </w:tcPr>
                <w:p w:rsidR="00122430" w:rsidRDefault="00122430" w:rsidP="00BB30B4">
                  <w:pPr>
                    <w:pStyle w:val="Footer"/>
                    <w:rPr>
                      <w:sz w:val="22"/>
                      <w:szCs w:val="22"/>
                    </w:rPr>
                  </w:pPr>
                </w:p>
                <w:p w:rsidR="00122430" w:rsidRDefault="00122430" w:rsidP="00BB30B4">
                  <w:pPr>
                    <w:pStyle w:val="Footer"/>
                    <w:rPr>
                      <w:sz w:val="22"/>
                      <w:szCs w:val="22"/>
                    </w:rPr>
                  </w:pPr>
                  <w:r>
                    <w:rPr>
                      <w:sz w:val="22"/>
                      <w:szCs w:val="22"/>
                    </w:rPr>
                    <w:t>__________________________</w:t>
                  </w:r>
                </w:p>
                <w:p w:rsidR="00122430" w:rsidRDefault="00122430" w:rsidP="00BB30B4">
                  <w:pPr>
                    <w:pStyle w:val="Footer"/>
                    <w:rPr>
                      <w:sz w:val="22"/>
                      <w:szCs w:val="22"/>
                    </w:rPr>
                  </w:pPr>
                  <w:r>
                    <w:rPr>
                      <w:sz w:val="22"/>
                      <w:szCs w:val="22"/>
                    </w:rPr>
                    <w:t>__________________________</w:t>
                  </w:r>
                </w:p>
              </w:tc>
            </w:tr>
          </w:tbl>
          <w:p w:rsidR="00122430" w:rsidRDefault="00122430" w:rsidP="00BB30B4">
            <w:pPr>
              <w:rPr>
                <w:sz w:val="22"/>
                <w:szCs w:val="22"/>
              </w:rPr>
            </w:pPr>
          </w:p>
          <w:p w:rsidR="00122430" w:rsidRDefault="00122430" w:rsidP="00BB30B4">
            <w:pPr>
              <w:rPr>
                <w:sz w:val="22"/>
                <w:szCs w:val="22"/>
              </w:rPr>
            </w:pPr>
          </w:p>
        </w:tc>
      </w:tr>
    </w:tbl>
    <w:p w:rsidR="00122430" w:rsidRDefault="00122430" w:rsidP="00122430">
      <w:pPr>
        <w:widowControl w:val="0"/>
        <w:tabs>
          <w:tab w:val="left" w:pos="3090"/>
        </w:tabs>
        <w:autoSpaceDE w:val="0"/>
        <w:autoSpaceDN w:val="0"/>
        <w:jc w:val="both"/>
        <w:sectPr w:rsidR="00122430" w:rsidSect="006022FE">
          <w:footerReference w:type="even" r:id="rId11"/>
          <w:pgSz w:w="16840" w:h="11907" w:orient="landscape" w:code="9"/>
          <w:pgMar w:top="1701" w:right="1134" w:bottom="1134" w:left="1134" w:header="720" w:footer="720" w:gutter="0"/>
          <w:cols w:space="720"/>
          <w:docGrid w:linePitch="360"/>
        </w:sectPr>
      </w:pPr>
    </w:p>
    <w:p w:rsidR="00122430" w:rsidRDefault="00122430" w:rsidP="00122430">
      <w:pPr>
        <w:widowControl w:val="0"/>
        <w:tabs>
          <w:tab w:val="left" w:pos="3090"/>
        </w:tabs>
        <w:autoSpaceDE w:val="0"/>
        <w:autoSpaceDN w:val="0"/>
        <w:jc w:val="both"/>
      </w:pPr>
    </w:p>
    <w:p w:rsidR="005C69AD" w:rsidRDefault="005C69AD"/>
    <w:sectPr w:rsidR="005C69AD" w:rsidSect="007129EC">
      <w:type w:val="continuous"/>
      <w:pgSz w:w="16840" w:h="11907" w:orient="landscape" w:code="9"/>
      <w:pgMar w:top="1701"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F5D" w:rsidRDefault="00916F5D" w:rsidP="00122430">
      <w:r>
        <w:separator/>
      </w:r>
    </w:p>
  </w:endnote>
  <w:endnote w:type="continuationSeparator" w:id="0">
    <w:p w:rsidR="00916F5D" w:rsidRDefault="00916F5D" w:rsidP="00122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RimTimes">
    <w:altName w:val="Times New Roman"/>
    <w:charset w:val="00"/>
    <w:family w:val="auto"/>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65714"/>
      <w:docPartObj>
        <w:docPartGallery w:val="Page Numbers (Bottom of Page)"/>
        <w:docPartUnique/>
      </w:docPartObj>
    </w:sdtPr>
    <w:sdtEndPr>
      <w:rPr>
        <w:noProof/>
        <w:sz w:val="22"/>
        <w:szCs w:val="22"/>
      </w:rPr>
    </w:sdtEndPr>
    <w:sdtContent>
      <w:p w:rsidR="00122430" w:rsidRPr="00122430" w:rsidRDefault="00122430">
        <w:pPr>
          <w:pStyle w:val="Footer"/>
          <w:jc w:val="center"/>
          <w:rPr>
            <w:sz w:val="22"/>
            <w:szCs w:val="22"/>
          </w:rPr>
        </w:pPr>
        <w:r w:rsidRPr="00122430">
          <w:rPr>
            <w:sz w:val="22"/>
            <w:szCs w:val="22"/>
          </w:rPr>
          <w:fldChar w:fldCharType="begin"/>
        </w:r>
        <w:r w:rsidRPr="00122430">
          <w:rPr>
            <w:sz w:val="22"/>
            <w:szCs w:val="22"/>
          </w:rPr>
          <w:instrText xml:space="preserve"> PAGE   \* MERGEFORMAT </w:instrText>
        </w:r>
        <w:r w:rsidRPr="00122430">
          <w:rPr>
            <w:sz w:val="22"/>
            <w:szCs w:val="22"/>
          </w:rPr>
          <w:fldChar w:fldCharType="separate"/>
        </w:r>
        <w:r w:rsidR="004D55B0">
          <w:rPr>
            <w:noProof/>
            <w:sz w:val="22"/>
            <w:szCs w:val="22"/>
          </w:rPr>
          <w:t>2</w:t>
        </w:r>
        <w:r w:rsidRPr="00122430">
          <w:rPr>
            <w:noProof/>
            <w:sz w:val="22"/>
            <w:szCs w:val="22"/>
          </w:rPr>
          <w:fldChar w:fldCharType="end"/>
        </w:r>
      </w:p>
    </w:sdtContent>
  </w:sdt>
  <w:p w:rsidR="00EC33BB" w:rsidRDefault="00916F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430" w:rsidRDefault="00122430">
    <w:pPr>
      <w:pStyle w:val="Footer"/>
      <w:jc w:val="center"/>
    </w:pPr>
  </w:p>
  <w:p w:rsidR="00122430" w:rsidRDefault="001224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3BB" w:rsidRDefault="00EF2C8F" w:rsidP="00A828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33BB" w:rsidRDefault="00916F5D">
    <w:pPr>
      <w:pStyle w:val="EndnoteText"/>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F5D" w:rsidRDefault="00916F5D" w:rsidP="00122430">
      <w:r>
        <w:separator/>
      </w:r>
    </w:p>
  </w:footnote>
  <w:footnote w:type="continuationSeparator" w:id="0">
    <w:p w:rsidR="00916F5D" w:rsidRDefault="00916F5D" w:rsidP="001224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050FF"/>
    <w:multiLevelType w:val="hybridMultilevel"/>
    <w:tmpl w:val="18D282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3D3969A8"/>
    <w:multiLevelType w:val="multilevel"/>
    <w:tmpl w:val="286CF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34D138C"/>
    <w:multiLevelType w:val="multilevel"/>
    <w:tmpl w:val="75EC7A48"/>
    <w:lvl w:ilvl="0">
      <w:start w:val="1"/>
      <w:numFmt w:val="decimal"/>
      <w:lvlText w:val="%1."/>
      <w:lvlJc w:val="left"/>
      <w:pPr>
        <w:tabs>
          <w:tab w:val="num" w:pos="480"/>
        </w:tabs>
        <w:ind w:left="480" w:hanging="480"/>
      </w:pPr>
      <w:rPr>
        <w:rFonts w:cs="Times New Roman" w:hint="default"/>
      </w:rPr>
    </w:lvl>
    <w:lvl w:ilvl="1">
      <w:start w:val="1"/>
      <w:numFmt w:val="decimal"/>
      <w:lvlText w:val="2.%2."/>
      <w:lvlJc w:val="left"/>
      <w:pPr>
        <w:tabs>
          <w:tab w:val="num" w:pos="840"/>
        </w:tabs>
        <w:ind w:left="840" w:hanging="480"/>
      </w:pPr>
      <w:rPr>
        <w:rFonts w:cs="Times New Roman" w:hint="default"/>
        <w:sz w:val="22"/>
        <w:szCs w:val="22"/>
      </w:rPr>
    </w:lvl>
    <w:lvl w:ilvl="2">
      <w:start w:val="1"/>
      <w:numFmt w:val="decimal"/>
      <w:lvlRestart w:val="0"/>
      <w:lvlText w:val="2.%2.%3."/>
      <w:lvlJc w:val="left"/>
      <w:pPr>
        <w:tabs>
          <w:tab w:val="num" w:pos="1440"/>
        </w:tabs>
        <w:ind w:left="1440" w:hanging="720"/>
      </w:pPr>
      <w:rPr>
        <w:rFonts w:cs="Times New Roman" w:hint="default"/>
      </w:rPr>
    </w:lvl>
    <w:lvl w:ilvl="3">
      <w:start w:val="1"/>
      <w:numFmt w:val="decimal"/>
      <w:lvlText w:val="2.%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nsid w:val="658864BB"/>
    <w:multiLevelType w:val="hybridMultilevel"/>
    <w:tmpl w:val="8640DF3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65B77BCD"/>
    <w:multiLevelType w:val="multilevel"/>
    <w:tmpl w:val="24121BF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840"/>
        </w:tabs>
        <w:ind w:left="840" w:hanging="480"/>
      </w:pPr>
      <w:rPr>
        <w:rFonts w:cs="Times New Roman" w:hint="default"/>
        <w:sz w:val="22"/>
        <w:szCs w:val="22"/>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69A418AA"/>
    <w:multiLevelType w:val="multilevel"/>
    <w:tmpl w:val="0426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nsid w:val="6D256D4E"/>
    <w:multiLevelType w:val="multilevel"/>
    <w:tmpl w:val="0426001F"/>
    <w:lvl w:ilvl="0">
      <w:start w:val="1"/>
      <w:numFmt w:val="decimal"/>
      <w:lvlText w:val="%1."/>
      <w:lvlJc w:val="left"/>
      <w:pPr>
        <w:tabs>
          <w:tab w:val="num" w:pos="3420"/>
        </w:tabs>
        <w:ind w:left="3420" w:hanging="360"/>
      </w:pPr>
      <w:rPr>
        <w:rFonts w:hint="default"/>
        <w:b/>
        <w:sz w:val="22"/>
      </w:rPr>
    </w:lvl>
    <w:lvl w:ilvl="1">
      <w:start w:val="1"/>
      <w:numFmt w:val="decimal"/>
      <w:lvlText w:val="%1.%2."/>
      <w:lvlJc w:val="left"/>
      <w:pPr>
        <w:tabs>
          <w:tab w:val="num" w:pos="4392"/>
        </w:tabs>
        <w:ind w:left="4392" w:hanging="432"/>
      </w:pPr>
      <w:rPr>
        <w:rFonts w:hint="default"/>
        <w:b w:val="0"/>
        <w:sz w:val="22"/>
        <w:szCs w:val="22"/>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7DDC2588"/>
    <w:multiLevelType w:val="multilevel"/>
    <w:tmpl w:val="831C7002"/>
    <w:lvl w:ilvl="0">
      <w:start w:val="1"/>
      <w:numFmt w:val="decimal"/>
      <w:lvlText w:val="%1."/>
      <w:lvlJc w:val="left"/>
      <w:pPr>
        <w:tabs>
          <w:tab w:val="num" w:pos="960"/>
        </w:tabs>
        <w:ind w:left="960" w:hanging="480"/>
      </w:pPr>
      <w:rPr>
        <w:rFonts w:hint="default"/>
        <w:sz w:val="22"/>
        <w:szCs w:val="22"/>
      </w:rPr>
    </w:lvl>
    <w:lvl w:ilvl="1">
      <w:start w:val="1"/>
      <w:numFmt w:val="decimal"/>
      <w:lvlText w:val="5.%2."/>
      <w:lvlJc w:val="left"/>
      <w:pPr>
        <w:tabs>
          <w:tab w:val="num" w:pos="1320"/>
        </w:tabs>
        <w:ind w:left="1320" w:hanging="480"/>
      </w:pPr>
      <w:rPr>
        <w:rFonts w:hint="default"/>
        <w:b w:val="0"/>
        <w:sz w:val="22"/>
        <w:szCs w:val="22"/>
      </w:rPr>
    </w:lvl>
    <w:lvl w:ilvl="2">
      <w:start w:val="1"/>
      <w:numFmt w:val="decimal"/>
      <w:lvlText w:val="5.%2.%3."/>
      <w:lvlJc w:val="left"/>
      <w:pPr>
        <w:tabs>
          <w:tab w:val="num" w:pos="1920"/>
        </w:tabs>
        <w:ind w:left="1920" w:hanging="720"/>
      </w:pPr>
      <w:rPr>
        <w:rFonts w:hint="default"/>
        <w:sz w:val="22"/>
        <w:szCs w:val="22"/>
      </w:rPr>
    </w:lvl>
    <w:lvl w:ilvl="3">
      <w:start w:val="1"/>
      <w:numFmt w:val="decimal"/>
      <w:lvlText w:val="%1.%2.%3.%4."/>
      <w:lvlJc w:val="left"/>
      <w:pPr>
        <w:tabs>
          <w:tab w:val="num" w:pos="2640"/>
        </w:tabs>
        <w:ind w:left="264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080"/>
        </w:tabs>
        <w:ind w:left="4080" w:hanging="1440"/>
      </w:pPr>
      <w:rPr>
        <w:rFonts w:hint="default"/>
      </w:rPr>
    </w:lvl>
    <w:lvl w:ilvl="7">
      <w:start w:val="1"/>
      <w:numFmt w:val="decimal"/>
      <w:lvlText w:val="%1.%2.%3.%4.%5.%6.%7.%8."/>
      <w:lvlJc w:val="left"/>
      <w:pPr>
        <w:tabs>
          <w:tab w:val="num" w:pos="4440"/>
        </w:tabs>
        <w:ind w:left="4440" w:hanging="1440"/>
      </w:pPr>
      <w:rPr>
        <w:rFonts w:hint="default"/>
      </w:rPr>
    </w:lvl>
    <w:lvl w:ilvl="8">
      <w:start w:val="1"/>
      <w:numFmt w:val="decimal"/>
      <w:lvlText w:val="%1.%2.%3.%4.%5.%6.%7.%8.%9."/>
      <w:lvlJc w:val="left"/>
      <w:pPr>
        <w:tabs>
          <w:tab w:val="num" w:pos="5160"/>
        </w:tabs>
        <w:ind w:left="5160" w:hanging="1800"/>
      </w:pPr>
      <w:rPr>
        <w:rFonts w:hint="default"/>
      </w:rPr>
    </w:lvl>
  </w:abstractNum>
  <w:num w:numId="1">
    <w:abstractNumId w:val="5"/>
  </w:num>
  <w:num w:numId="2">
    <w:abstractNumId w:val="2"/>
  </w:num>
  <w:num w:numId="3">
    <w:abstractNumId w:val="6"/>
  </w:num>
  <w:num w:numId="4">
    <w:abstractNumId w:val="4"/>
  </w:num>
  <w:num w:numId="5">
    <w:abstractNumId w:val="7"/>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430"/>
    <w:rsid w:val="000209A5"/>
    <w:rsid w:val="000C0D87"/>
    <w:rsid w:val="000D4C7C"/>
    <w:rsid w:val="000F05E0"/>
    <w:rsid w:val="000F12E5"/>
    <w:rsid w:val="00122430"/>
    <w:rsid w:val="001E62AD"/>
    <w:rsid w:val="001E784B"/>
    <w:rsid w:val="002065F3"/>
    <w:rsid w:val="00245EB6"/>
    <w:rsid w:val="00323FBE"/>
    <w:rsid w:val="003255A4"/>
    <w:rsid w:val="003C5CA3"/>
    <w:rsid w:val="00400166"/>
    <w:rsid w:val="00484B9C"/>
    <w:rsid w:val="004D55B0"/>
    <w:rsid w:val="005C69AD"/>
    <w:rsid w:val="005F36B9"/>
    <w:rsid w:val="00621F31"/>
    <w:rsid w:val="0064500D"/>
    <w:rsid w:val="00706051"/>
    <w:rsid w:val="00767A28"/>
    <w:rsid w:val="00785468"/>
    <w:rsid w:val="007F1293"/>
    <w:rsid w:val="00903E9D"/>
    <w:rsid w:val="00916F5D"/>
    <w:rsid w:val="00A270DD"/>
    <w:rsid w:val="00C36ECC"/>
    <w:rsid w:val="00C370F7"/>
    <w:rsid w:val="00D67B21"/>
    <w:rsid w:val="00D91562"/>
    <w:rsid w:val="00EC1560"/>
    <w:rsid w:val="00EF2C8F"/>
    <w:rsid w:val="00F932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430"/>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Section Heading,heading1,Antraste 1,h1,Section Heading Char,heading1 Char,Antraste 1 Char,h1 Char,H1,Virsraksts 1,H1 Rakstz."/>
    <w:basedOn w:val="Normal"/>
    <w:next w:val="Normal"/>
    <w:link w:val="Heading1Char1"/>
    <w:qFormat/>
    <w:rsid w:val="00122430"/>
    <w:pPr>
      <w:keepNext/>
      <w:spacing w:before="240" w:after="60"/>
      <w:outlineLvl w:val="0"/>
    </w:pPr>
    <w:rPr>
      <w:rFonts w:ascii="Arial" w:hAnsi="Arial" w:cs="Arial"/>
      <w:b/>
      <w:bCs/>
      <w:kern w:val="32"/>
      <w:sz w:val="32"/>
      <w:szCs w:val="32"/>
      <w:lang w:eastAsia="en-US"/>
    </w:rPr>
  </w:style>
  <w:style w:type="paragraph" w:styleId="Heading2">
    <w:name w:val="heading 2"/>
    <w:aliases w:val="Heading 21"/>
    <w:basedOn w:val="Normal"/>
    <w:next w:val="Normal"/>
    <w:link w:val="Heading2Char"/>
    <w:qFormat/>
    <w:rsid w:val="00122430"/>
    <w:pPr>
      <w:keepNext/>
      <w:numPr>
        <w:ilvl w:val="1"/>
        <w:numId w:val="1"/>
      </w:numPr>
      <w:spacing w:before="240" w:after="60"/>
      <w:outlineLvl w:val="1"/>
    </w:pPr>
    <w:rPr>
      <w:rFonts w:ascii="Arial" w:hAnsi="Arial" w:cs="Arial"/>
      <w:b/>
      <w:bCs/>
      <w:i/>
      <w:iCs/>
      <w:sz w:val="28"/>
      <w:szCs w:val="28"/>
      <w:lang w:val="en-GB" w:eastAsia="en-US"/>
    </w:rPr>
  </w:style>
  <w:style w:type="paragraph" w:styleId="Heading3">
    <w:name w:val="heading 3"/>
    <w:aliases w:val="Char1"/>
    <w:basedOn w:val="Normal"/>
    <w:next w:val="Normal"/>
    <w:link w:val="Heading3Char"/>
    <w:qFormat/>
    <w:rsid w:val="00122430"/>
    <w:pPr>
      <w:keepNext/>
      <w:numPr>
        <w:ilvl w:val="2"/>
        <w:numId w:val="1"/>
      </w:numPr>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122430"/>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122430"/>
    <w:pPr>
      <w:keepNext/>
      <w:numPr>
        <w:ilvl w:val="4"/>
        <w:numId w:val="1"/>
      </w:numPr>
      <w:jc w:val="center"/>
      <w:outlineLvl w:val="4"/>
    </w:pPr>
    <w:rPr>
      <w:b/>
      <w:sz w:val="22"/>
      <w:lang w:eastAsia="en-US"/>
    </w:rPr>
  </w:style>
  <w:style w:type="paragraph" w:styleId="Heading6">
    <w:name w:val="heading 6"/>
    <w:basedOn w:val="Normal"/>
    <w:next w:val="Normal"/>
    <w:link w:val="Heading6Char"/>
    <w:qFormat/>
    <w:rsid w:val="00122430"/>
    <w:pPr>
      <w:numPr>
        <w:ilvl w:val="5"/>
        <w:numId w:val="1"/>
      </w:numPr>
      <w:spacing w:before="240" w:after="60"/>
      <w:outlineLvl w:val="5"/>
    </w:pPr>
    <w:rPr>
      <w:b/>
      <w:bCs/>
      <w:sz w:val="22"/>
      <w:szCs w:val="22"/>
      <w:lang w:eastAsia="en-US"/>
    </w:rPr>
  </w:style>
  <w:style w:type="paragraph" w:styleId="Heading7">
    <w:name w:val="heading 7"/>
    <w:basedOn w:val="Normal"/>
    <w:next w:val="Normal"/>
    <w:link w:val="Heading7Char"/>
    <w:qFormat/>
    <w:rsid w:val="00122430"/>
    <w:pPr>
      <w:numPr>
        <w:ilvl w:val="6"/>
        <w:numId w:val="1"/>
      </w:numPr>
      <w:spacing w:before="240" w:after="60"/>
      <w:outlineLvl w:val="6"/>
    </w:pPr>
  </w:style>
  <w:style w:type="paragraph" w:styleId="Heading8">
    <w:name w:val="heading 8"/>
    <w:basedOn w:val="Normal"/>
    <w:next w:val="Normal"/>
    <w:link w:val="Heading8Char"/>
    <w:qFormat/>
    <w:rsid w:val="00122430"/>
    <w:pPr>
      <w:numPr>
        <w:ilvl w:val="7"/>
        <w:numId w:val="1"/>
      </w:numPr>
      <w:spacing w:before="240" w:after="60"/>
      <w:outlineLvl w:val="7"/>
    </w:pPr>
    <w:rPr>
      <w:i/>
      <w:iCs/>
      <w:lang w:eastAsia="en-US"/>
    </w:rPr>
  </w:style>
  <w:style w:type="paragraph" w:styleId="Heading9">
    <w:name w:val="heading 9"/>
    <w:basedOn w:val="Normal"/>
    <w:next w:val="Normal"/>
    <w:link w:val="Heading9Char"/>
    <w:qFormat/>
    <w:rsid w:val="00122430"/>
    <w:pPr>
      <w:numPr>
        <w:ilvl w:val="8"/>
        <w:numId w:val="1"/>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22430"/>
    <w:rPr>
      <w:rFonts w:asciiTheme="majorHAnsi" w:eastAsiaTheme="majorEastAsia" w:hAnsiTheme="majorHAnsi" w:cstheme="majorBidi"/>
      <w:b/>
      <w:bCs/>
      <w:color w:val="365F91" w:themeColor="accent1" w:themeShade="BF"/>
      <w:sz w:val="28"/>
      <w:szCs w:val="28"/>
      <w:lang w:eastAsia="lv-LV"/>
    </w:rPr>
  </w:style>
  <w:style w:type="character" w:customStyle="1" w:styleId="Heading2Char">
    <w:name w:val="Heading 2 Char"/>
    <w:aliases w:val="Heading 21 Char"/>
    <w:basedOn w:val="DefaultParagraphFont"/>
    <w:link w:val="Heading2"/>
    <w:rsid w:val="00122430"/>
    <w:rPr>
      <w:rFonts w:ascii="Arial" w:eastAsia="Times New Roman" w:hAnsi="Arial" w:cs="Arial"/>
      <w:b/>
      <w:bCs/>
      <w:i/>
      <w:iCs/>
      <w:sz w:val="28"/>
      <w:szCs w:val="28"/>
      <w:lang w:val="en-GB"/>
    </w:rPr>
  </w:style>
  <w:style w:type="character" w:customStyle="1" w:styleId="Heading3Char">
    <w:name w:val="Heading 3 Char"/>
    <w:aliases w:val="Char1 Char"/>
    <w:basedOn w:val="DefaultParagraphFont"/>
    <w:link w:val="Heading3"/>
    <w:rsid w:val="00122430"/>
    <w:rPr>
      <w:rFonts w:ascii="Arial" w:eastAsia="Times New Roman" w:hAnsi="Arial" w:cs="Arial"/>
      <w:b/>
      <w:bCs/>
      <w:sz w:val="26"/>
      <w:szCs w:val="26"/>
    </w:rPr>
  </w:style>
  <w:style w:type="character" w:customStyle="1" w:styleId="Heading4Char">
    <w:name w:val="Heading 4 Char"/>
    <w:basedOn w:val="DefaultParagraphFont"/>
    <w:link w:val="Heading4"/>
    <w:rsid w:val="00122430"/>
    <w:rPr>
      <w:rFonts w:ascii="Times New Roman" w:eastAsia="Times New Roman" w:hAnsi="Times New Roman" w:cs="Times New Roman"/>
      <w:b/>
      <w:bCs/>
      <w:sz w:val="28"/>
      <w:szCs w:val="28"/>
      <w:lang w:eastAsia="lv-LV"/>
    </w:rPr>
  </w:style>
  <w:style w:type="character" w:customStyle="1" w:styleId="Heading5Char">
    <w:name w:val="Heading 5 Char"/>
    <w:basedOn w:val="DefaultParagraphFont"/>
    <w:link w:val="Heading5"/>
    <w:rsid w:val="00122430"/>
    <w:rPr>
      <w:rFonts w:ascii="Times New Roman" w:eastAsia="Times New Roman" w:hAnsi="Times New Roman" w:cs="Times New Roman"/>
      <w:b/>
      <w:szCs w:val="24"/>
    </w:rPr>
  </w:style>
  <w:style w:type="character" w:customStyle="1" w:styleId="Heading6Char">
    <w:name w:val="Heading 6 Char"/>
    <w:basedOn w:val="DefaultParagraphFont"/>
    <w:link w:val="Heading6"/>
    <w:rsid w:val="00122430"/>
    <w:rPr>
      <w:rFonts w:ascii="Times New Roman" w:eastAsia="Times New Roman" w:hAnsi="Times New Roman" w:cs="Times New Roman"/>
      <w:b/>
      <w:bCs/>
    </w:rPr>
  </w:style>
  <w:style w:type="character" w:customStyle="1" w:styleId="Heading7Char">
    <w:name w:val="Heading 7 Char"/>
    <w:basedOn w:val="DefaultParagraphFont"/>
    <w:link w:val="Heading7"/>
    <w:rsid w:val="00122430"/>
    <w:rPr>
      <w:rFonts w:ascii="Times New Roman" w:eastAsia="Times New Roman" w:hAnsi="Times New Roman" w:cs="Times New Roman"/>
      <w:sz w:val="24"/>
      <w:szCs w:val="24"/>
      <w:lang w:eastAsia="lv-LV"/>
    </w:rPr>
  </w:style>
  <w:style w:type="character" w:customStyle="1" w:styleId="Heading8Char">
    <w:name w:val="Heading 8 Char"/>
    <w:basedOn w:val="DefaultParagraphFont"/>
    <w:link w:val="Heading8"/>
    <w:rsid w:val="0012243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22430"/>
    <w:rPr>
      <w:rFonts w:ascii="Arial" w:eastAsia="Times New Roman" w:hAnsi="Arial" w:cs="Arial"/>
    </w:rPr>
  </w:style>
  <w:style w:type="character" w:customStyle="1" w:styleId="Heading1Char1">
    <w:name w:val="Heading 1 Char1"/>
    <w:aliases w:val="Section Heading Char1,heading1 Char1,Antraste 1 Char1,h1 Char1,Section Heading Char Char,heading1 Char Char,Antraste 1 Char Char,h1 Char Char,H1 Char,Virsraksts 1 Char,H1 Rakstz. Char"/>
    <w:link w:val="Heading1"/>
    <w:rsid w:val="00122430"/>
    <w:rPr>
      <w:rFonts w:ascii="Arial" w:eastAsia="Times New Roman" w:hAnsi="Arial" w:cs="Arial"/>
      <w:b/>
      <w:bCs/>
      <w:kern w:val="32"/>
      <w:sz w:val="32"/>
      <w:szCs w:val="32"/>
    </w:rPr>
  </w:style>
  <w:style w:type="paragraph" w:styleId="Footer">
    <w:name w:val="footer"/>
    <w:basedOn w:val="Normal"/>
    <w:link w:val="FooterChar1"/>
    <w:uiPriority w:val="99"/>
    <w:rsid w:val="00122430"/>
    <w:pPr>
      <w:tabs>
        <w:tab w:val="center" w:pos="4153"/>
        <w:tab w:val="right" w:pos="8306"/>
      </w:tabs>
    </w:pPr>
  </w:style>
  <w:style w:type="character" w:customStyle="1" w:styleId="FooterChar">
    <w:name w:val="Footer Char"/>
    <w:basedOn w:val="DefaultParagraphFont"/>
    <w:uiPriority w:val="99"/>
    <w:rsid w:val="00122430"/>
    <w:rPr>
      <w:rFonts w:ascii="Times New Roman" w:eastAsia="Times New Roman" w:hAnsi="Times New Roman" w:cs="Times New Roman"/>
      <w:sz w:val="24"/>
      <w:szCs w:val="24"/>
      <w:lang w:eastAsia="lv-LV"/>
    </w:rPr>
  </w:style>
  <w:style w:type="character" w:customStyle="1" w:styleId="FooterChar1">
    <w:name w:val="Footer Char1"/>
    <w:link w:val="Footer"/>
    <w:uiPriority w:val="99"/>
    <w:locked/>
    <w:rsid w:val="00122430"/>
    <w:rPr>
      <w:rFonts w:ascii="Times New Roman" w:eastAsia="Times New Roman" w:hAnsi="Times New Roman" w:cs="Times New Roman"/>
      <w:sz w:val="24"/>
      <w:szCs w:val="24"/>
      <w:lang w:eastAsia="lv-LV"/>
    </w:rPr>
  </w:style>
  <w:style w:type="paragraph" w:styleId="Header">
    <w:name w:val="header"/>
    <w:aliases w:val=" Char1,Header Char1 Char,Header Char Char Char"/>
    <w:basedOn w:val="Normal"/>
    <w:link w:val="HeaderChar1"/>
    <w:uiPriority w:val="99"/>
    <w:rsid w:val="00122430"/>
    <w:pPr>
      <w:tabs>
        <w:tab w:val="center" w:pos="4153"/>
        <w:tab w:val="right" w:pos="8306"/>
      </w:tabs>
    </w:pPr>
  </w:style>
  <w:style w:type="character" w:customStyle="1" w:styleId="HeaderChar">
    <w:name w:val="Header Char"/>
    <w:basedOn w:val="DefaultParagraphFont"/>
    <w:uiPriority w:val="99"/>
    <w:semiHidden/>
    <w:rsid w:val="00122430"/>
    <w:rPr>
      <w:rFonts w:ascii="Times New Roman" w:eastAsia="Times New Roman" w:hAnsi="Times New Roman" w:cs="Times New Roman"/>
      <w:sz w:val="24"/>
      <w:szCs w:val="24"/>
      <w:lang w:eastAsia="lv-LV"/>
    </w:rPr>
  </w:style>
  <w:style w:type="character" w:customStyle="1" w:styleId="HeaderChar1">
    <w:name w:val="Header Char1"/>
    <w:aliases w:val=" Char1 Char,Header Char1 Char Char,Header Char Char Char Char"/>
    <w:link w:val="Header"/>
    <w:uiPriority w:val="99"/>
    <w:rsid w:val="00122430"/>
    <w:rPr>
      <w:rFonts w:ascii="Times New Roman" w:eastAsia="Times New Roman" w:hAnsi="Times New Roman" w:cs="Times New Roman"/>
      <w:sz w:val="24"/>
      <w:szCs w:val="24"/>
      <w:lang w:eastAsia="lv-LV"/>
    </w:rPr>
  </w:style>
  <w:style w:type="paragraph" w:styleId="BodyText">
    <w:name w:val="Body Text"/>
    <w:aliases w:val="b,uvlaka 3,plain,plain Char,b1,uvlaka 31, uvlaka 3, uvlaka 31,Body Text Char1,Body Text Char Char,Body Text1"/>
    <w:basedOn w:val="Normal"/>
    <w:link w:val="BodyTextChar2"/>
    <w:rsid w:val="00122430"/>
    <w:pPr>
      <w:widowControl w:val="0"/>
      <w:spacing w:after="120"/>
    </w:pPr>
    <w:rPr>
      <w:rFonts w:ascii="RimTimes" w:hAnsi="RimTimes"/>
      <w:szCs w:val="20"/>
      <w:lang w:val="en-US" w:eastAsia="en-US"/>
    </w:rPr>
  </w:style>
  <w:style w:type="character" w:customStyle="1" w:styleId="BodyTextChar">
    <w:name w:val="Body Text Char"/>
    <w:basedOn w:val="DefaultParagraphFont"/>
    <w:uiPriority w:val="99"/>
    <w:semiHidden/>
    <w:rsid w:val="00122430"/>
    <w:rPr>
      <w:rFonts w:ascii="Times New Roman" w:eastAsia="Times New Roman" w:hAnsi="Times New Roman" w:cs="Times New Roman"/>
      <w:sz w:val="24"/>
      <w:szCs w:val="24"/>
      <w:lang w:eastAsia="lv-LV"/>
    </w:rPr>
  </w:style>
  <w:style w:type="character" w:customStyle="1" w:styleId="BodyTextChar2">
    <w:name w:val="Body Text Char2"/>
    <w:aliases w:val="b Char,uvlaka 3 Char,plain Char1,plain Char Char,b1 Char,uvlaka 31 Char, uvlaka 3 Char, uvlaka 31 Char,Body Text Char1 Char,Body Text Char Char Char,Body Text1 Char"/>
    <w:link w:val="BodyText"/>
    <w:locked/>
    <w:rsid w:val="00122430"/>
    <w:rPr>
      <w:rFonts w:ascii="RimTimes" w:eastAsia="Times New Roman" w:hAnsi="RimTimes" w:cs="Times New Roman"/>
      <w:sz w:val="24"/>
      <w:szCs w:val="20"/>
      <w:lang w:val="en-US"/>
    </w:rPr>
  </w:style>
  <w:style w:type="paragraph" w:styleId="CommentText">
    <w:name w:val="annotation text"/>
    <w:basedOn w:val="Normal"/>
    <w:link w:val="CommentTextChar"/>
    <w:semiHidden/>
    <w:rsid w:val="00122430"/>
    <w:rPr>
      <w:sz w:val="20"/>
      <w:szCs w:val="20"/>
    </w:rPr>
  </w:style>
  <w:style w:type="character" w:customStyle="1" w:styleId="CommentTextChar">
    <w:name w:val="Comment Text Char"/>
    <w:basedOn w:val="DefaultParagraphFont"/>
    <w:link w:val="CommentText"/>
    <w:semiHidden/>
    <w:rsid w:val="00122430"/>
    <w:rPr>
      <w:rFonts w:ascii="Times New Roman" w:eastAsia="Times New Roman" w:hAnsi="Times New Roman" w:cs="Times New Roman"/>
      <w:sz w:val="20"/>
      <w:szCs w:val="20"/>
      <w:lang w:eastAsia="lv-LV"/>
    </w:rPr>
  </w:style>
  <w:style w:type="character" w:styleId="PageNumber">
    <w:name w:val="page number"/>
    <w:basedOn w:val="DefaultParagraphFont"/>
    <w:rsid w:val="00122430"/>
  </w:style>
  <w:style w:type="paragraph" w:styleId="EndnoteText">
    <w:name w:val="endnote text"/>
    <w:basedOn w:val="Normal"/>
    <w:link w:val="EndnoteTextChar"/>
    <w:semiHidden/>
    <w:rsid w:val="00122430"/>
    <w:rPr>
      <w:sz w:val="20"/>
      <w:szCs w:val="20"/>
    </w:rPr>
  </w:style>
  <w:style w:type="character" w:customStyle="1" w:styleId="EndnoteTextChar">
    <w:name w:val="Endnote Text Char"/>
    <w:basedOn w:val="DefaultParagraphFont"/>
    <w:link w:val="EndnoteText"/>
    <w:semiHidden/>
    <w:rsid w:val="00122430"/>
    <w:rPr>
      <w:rFonts w:ascii="Times New Roman" w:eastAsia="Times New Roman" w:hAnsi="Times New Roman" w:cs="Times New Roman"/>
      <w:sz w:val="20"/>
      <w:szCs w:val="20"/>
      <w:lang w:eastAsia="lv-LV"/>
    </w:rPr>
  </w:style>
  <w:style w:type="paragraph" w:styleId="BodyTextIndent">
    <w:name w:val="Body Text Indent"/>
    <w:aliases w:val="Body Text Indent Char Char Char Char,Body Text Indent Char Char,Body Text Indent Char Char Char"/>
    <w:basedOn w:val="Normal"/>
    <w:link w:val="BodyTextIndentChar1"/>
    <w:rsid w:val="00122430"/>
    <w:pPr>
      <w:spacing w:after="120"/>
      <w:ind w:left="283"/>
    </w:pPr>
  </w:style>
  <w:style w:type="character" w:customStyle="1" w:styleId="BodyTextIndentChar">
    <w:name w:val="Body Text Indent Char"/>
    <w:basedOn w:val="DefaultParagraphFont"/>
    <w:uiPriority w:val="99"/>
    <w:semiHidden/>
    <w:rsid w:val="00122430"/>
    <w:rPr>
      <w:rFonts w:ascii="Times New Roman" w:eastAsia="Times New Roman" w:hAnsi="Times New Roman" w:cs="Times New Roman"/>
      <w:sz w:val="24"/>
      <w:szCs w:val="24"/>
      <w:lang w:eastAsia="lv-LV"/>
    </w:rPr>
  </w:style>
  <w:style w:type="character" w:customStyle="1" w:styleId="BodyTextIndentChar1">
    <w:name w:val="Body Text Indent Char1"/>
    <w:aliases w:val="Body Text Indent Char Char Char Char Char,Body Text Indent Char Char Char1,Body Text Indent Char Char Char Char1"/>
    <w:link w:val="BodyTextIndent"/>
    <w:locked/>
    <w:rsid w:val="00122430"/>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rsid w:val="00122430"/>
    <w:pPr>
      <w:spacing w:after="120" w:line="480" w:lineRule="auto"/>
      <w:ind w:left="283"/>
    </w:pPr>
  </w:style>
  <w:style w:type="character" w:customStyle="1" w:styleId="BodyTextIndent2Char">
    <w:name w:val="Body Text Indent 2 Char"/>
    <w:basedOn w:val="DefaultParagraphFont"/>
    <w:link w:val="BodyTextIndent2"/>
    <w:rsid w:val="00122430"/>
    <w:rPr>
      <w:rFonts w:ascii="Times New Roman" w:eastAsia="Times New Roman" w:hAnsi="Times New Roman" w:cs="Times New Roman"/>
      <w:sz w:val="24"/>
      <w:szCs w:val="24"/>
      <w:lang w:eastAsia="lv-LV"/>
    </w:rPr>
  </w:style>
  <w:style w:type="paragraph" w:styleId="BodyText3">
    <w:name w:val="Body Text 3"/>
    <w:basedOn w:val="Normal"/>
    <w:link w:val="BodyText3Char"/>
    <w:rsid w:val="00122430"/>
    <w:pPr>
      <w:spacing w:after="120"/>
    </w:pPr>
    <w:rPr>
      <w:sz w:val="16"/>
      <w:szCs w:val="16"/>
    </w:rPr>
  </w:style>
  <w:style w:type="character" w:customStyle="1" w:styleId="BodyText3Char">
    <w:name w:val="Body Text 3 Char"/>
    <w:basedOn w:val="DefaultParagraphFont"/>
    <w:link w:val="BodyText3"/>
    <w:rsid w:val="00122430"/>
    <w:rPr>
      <w:rFonts w:ascii="Times New Roman" w:eastAsia="Times New Roman" w:hAnsi="Times New Roman" w:cs="Times New Roman"/>
      <w:sz w:val="16"/>
      <w:szCs w:val="16"/>
      <w:lang w:eastAsia="lv-LV"/>
    </w:rPr>
  </w:style>
  <w:style w:type="paragraph" w:styleId="TOC1">
    <w:name w:val="toc 1"/>
    <w:basedOn w:val="Normal"/>
    <w:next w:val="Normal"/>
    <w:autoRedefine/>
    <w:semiHidden/>
    <w:rsid w:val="00122430"/>
    <w:pPr>
      <w:tabs>
        <w:tab w:val="left" w:pos="1620"/>
        <w:tab w:val="right" w:leader="dot" w:pos="9360"/>
      </w:tabs>
      <w:spacing w:before="120" w:after="120"/>
      <w:ind w:left="360"/>
    </w:pPr>
    <w:rPr>
      <w:sz w:val="22"/>
      <w:szCs w:val="22"/>
      <w:lang w:eastAsia="en-US"/>
    </w:rPr>
  </w:style>
  <w:style w:type="paragraph" w:customStyle="1" w:styleId="Heding1">
    <w:name w:val="Heding 1"/>
    <w:basedOn w:val="Heading1"/>
    <w:rsid w:val="00122430"/>
    <w:pPr>
      <w:tabs>
        <w:tab w:val="num" w:pos="3360"/>
      </w:tabs>
      <w:spacing w:before="0" w:after="0"/>
      <w:ind w:left="3360" w:hanging="480"/>
      <w:jc w:val="center"/>
    </w:pPr>
    <w:rPr>
      <w:rFonts w:ascii="Times New Roman" w:hAnsi="Times New Roman" w:cs="Times New Roman"/>
      <w:bCs w:val="0"/>
      <w:smallCaps/>
      <w:kern w:val="0"/>
      <w:sz w:val="22"/>
      <w:szCs w:val="22"/>
    </w:rPr>
  </w:style>
  <w:style w:type="paragraph" w:customStyle="1" w:styleId="Heading10">
    <w:name w:val="Heading1"/>
    <w:basedOn w:val="Normal"/>
    <w:rsid w:val="00122430"/>
    <w:rPr>
      <w:sz w:val="20"/>
      <w:szCs w:val="20"/>
      <w:lang w:eastAsia="en-US"/>
    </w:rPr>
  </w:style>
  <w:style w:type="paragraph" w:customStyle="1" w:styleId="Normal12pt">
    <w:name w:val="Normal + 12 pt"/>
    <w:basedOn w:val="NormalWeb"/>
    <w:link w:val="Normal12ptChar"/>
    <w:rsid w:val="00122430"/>
    <w:pPr>
      <w:tabs>
        <w:tab w:val="left" w:pos="720"/>
      </w:tabs>
      <w:spacing w:after="120"/>
      <w:ind w:firstLine="284"/>
      <w:jc w:val="both"/>
    </w:pPr>
    <w:rPr>
      <w:szCs w:val="18"/>
    </w:rPr>
  </w:style>
  <w:style w:type="character" w:customStyle="1" w:styleId="Normal12ptChar">
    <w:name w:val="Normal + 12 pt Char"/>
    <w:link w:val="Normal12pt"/>
    <w:rsid w:val="00122430"/>
    <w:rPr>
      <w:rFonts w:ascii="Times New Roman" w:eastAsia="Times New Roman" w:hAnsi="Times New Roman" w:cs="Times New Roman"/>
      <w:sz w:val="24"/>
      <w:szCs w:val="18"/>
      <w:lang w:eastAsia="lv-LV"/>
    </w:rPr>
  </w:style>
  <w:style w:type="paragraph" w:styleId="NormalWeb">
    <w:name w:val="Normal (Web)"/>
    <w:basedOn w:val="Normal"/>
    <w:uiPriority w:val="99"/>
    <w:semiHidden/>
    <w:unhideWhenUsed/>
    <w:rsid w:val="00122430"/>
  </w:style>
  <w:style w:type="paragraph" w:styleId="BalloonText">
    <w:name w:val="Balloon Text"/>
    <w:basedOn w:val="Normal"/>
    <w:link w:val="BalloonTextChar"/>
    <w:uiPriority w:val="99"/>
    <w:semiHidden/>
    <w:unhideWhenUsed/>
    <w:rsid w:val="003C5CA3"/>
    <w:rPr>
      <w:rFonts w:ascii="Tahoma" w:hAnsi="Tahoma" w:cs="Tahoma"/>
      <w:sz w:val="16"/>
      <w:szCs w:val="16"/>
    </w:rPr>
  </w:style>
  <w:style w:type="character" w:customStyle="1" w:styleId="BalloonTextChar">
    <w:name w:val="Balloon Text Char"/>
    <w:basedOn w:val="DefaultParagraphFont"/>
    <w:link w:val="BalloonText"/>
    <w:uiPriority w:val="99"/>
    <w:semiHidden/>
    <w:rsid w:val="003C5CA3"/>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3C5CA3"/>
    <w:rPr>
      <w:sz w:val="16"/>
      <w:szCs w:val="16"/>
    </w:rPr>
  </w:style>
  <w:style w:type="paragraph" w:styleId="CommentSubject">
    <w:name w:val="annotation subject"/>
    <w:basedOn w:val="CommentText"/>
    <w:next w:val="CommentText"/>
    <w:link w:val="CommentSubjectChar"/>
    <w:uiPriority w:val="99"/>
    <w:semiHidden/>
    <w:unhideWhenUsed/>
    <w:rsid w:val="003C5CA3"/>
    <w:rPr>
      <w:b/>
      <w:bCs/>
    </w:rPr>
  </w:style>
  <w:style w:type="character" w:customStyle="1" w:styleId="CommentSubjectChar">
    <w:name w:val="Comment Subject Char"/>
    <w:basedOn w:val="CommentTextChar"/>
    <w:link w:val="CommentSubject"/>
    <w:uiPriority w:val="99"/>
    <w:semiHidden/>
    <w:rsid w:val="003C5CA3"/>
    <w:rPr>
      <w:rFonts w:ascii="Times New Roman" w:eastAsia="Times New Roman" w:hAnsi="Times New Roman" w:cs="Times New Roman"/>
      <w:b/>
      <w:bCs/>
      <w:sz w:val="20"/>
      <w:szCs w:val="20"/>
      <w:lang w:eastAsia="lv-LV"/>
    </w:rPr>
  </w:style>
  <w:style w:type="paragraph" w:styleId="ListParagraph">
    <w:name w:val="List Paragraph"/>
    <w:basedOn w:val="Normal"/>
    <w:uiPriority w:val="34"/>
    <w:qFormat/>
    <w:rsid w:val="00484B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430"/>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Section Heading,heading1,Antraste 1,h1,Section Heading Char,heading1 Char,Antraste 1 Char,h1 Char,H1,Virsraksts 1,H1 Rakstz."/>
    <w:basedOn w:val="Normal"/>
    <w:next w:val="Normal"/>
    <w:link w:val="Heading1Char1"/>
    <w:qFormat/>
    <w:rsid w:val="00122430"/>
    <w:pPr>
      <w:keepNext/>
      <w:spacing w:before="240" w:after="60"/>
      <w:outlineLvl w:val="0"/>
    </w:pPr>
    <w:rPr>
      <w:rFonts w:ascii="Arial" w:hAnsi="Arial" w:cs="Arial"/>
      <w:b/>
      <w:bCs/>
      <w:kern w:val="32"/>
      <w:sz w:val="32"/>
      <w:szCs w:val="32"/>
      <w:lang w:eastAsia="en-US"/>
    </w:rPr>
  </w:style>
  <w:style w:type="paragraph" w:styleId="Heading2">
    <w:name w:val="heading 2"/>
    <w:aliases w:val="Heading 21"/>
    <w:basedOn w:val="Normal"/>
    <w:next w:val="Normal"/>
    <w:link w:val="Heading2Char"/>
    <w:qFormat/>
    <w:rsid w:val="00122430"/>
    <w:pPr>
      <w:keepNext/>
      <w:numPr>
        <w:ilvl w:val="1"/>
        <w:numId w:val="1"/>
      </w:numPr>
      <w:spacing w:before="240" w:after="60"/>
      <w:outlineLvl w:val="1"/>
    </w:pPr>
    <w:rPr>
      <w:rFonts w:ascii="Arial" w:hAnsi="Arial" w:cs="Arial"/>
      <w:b/>
      <w:bCs/>
      <w:i/>
      <w:iCs/>
      <w:sz w:val="28"/>
      <w:szCs w:val="28"/>
      <w:lang w:val="en-GB" w:eastAsia="en-US"/>
    </w:rPr>
  </w:style>
  <w:style w:type="paragraph" w:styleId="Heading3">
    <w:name w:val="heading 3"/>
    <w:aliases w:val="Char1"/>
    <w:basedOn w:val="Normal"/>
    <w:next w:val="Normal"/>
    <w:link w:val="Heading3Char"/>
    <w:qFormat/>
    <w:rsid w:val="00122430"/>
    <w:pPr>
      <w:keepNext/>
      <w:numPr>
        <w:ilvl w:val="2"/>
        <w:numId w:val="1"/>
      </w:numPr>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122430"/>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122430"/>
    <w:pPr>
      <w:keepNext/>
      <w:numPr>
        <w:ilvl w:val="4"/>
        <w:numId w:val="1"/>
      </w:numPr>
      <w:jc w:val="center"/>
      <w:outlineLvl w:val="4"/>
    </w:pPr>
    <w:rPr>
      <w:b/>
      <w:sz w:val="22"/>
      <w:lang w:eastAsia="en-US"/>
    </w:rPr>
  </w:style>
  <w:style w:type="paragraph" w:styleId="Heading6">
    <w:name w:val="heading 6"/>
    <w:basedOn w:val="Normal"/>
    <w:next w:val="Normal"/>
    <w:link w:val="Heading6Char"/>
    <w:qFormat/>
    <w:rsid w:val="00122430"/>
    <w:pPr>
      <w:numPr>
        <w:ilvl w:val="5"/>
        <w:numId w:val="1"/>
      </w:numPr>
      <w:spacing w:before="240" w:after="60"/>
      <w:outlineLvl w:val="5"/>
    </w:pPr>
    <w:rPr>
      <w:b/>
      <w:bCs/>
      <w:sz w:val="22"/>
      <w:szCs w:val="22"/>
      <w:lang w:eastAsia="en-US"/>
    </w:rPr>
  </w:style>
  <w:style w:type="paragraph" w:styleId="Heading7">
    <w:name w:val="heading 7"/>
    <w:basedOn w:val="Normal"/>
    <w:next w:val="Normal"/>
    <w:link w:val="Heading7Char"/>
    <w:qFormat/>
    <w:rsid w:val="00122430"/>
    <w:pPr>
      <w:numPr>
        <w:ilvl w:val="6"/>
        <w:numId w:val="1"/>
      </w:numPr>
      <w:spacing w:before="240" w:after="60"/>
      <w:outlineLvl w:val="6"/>
    </w:pPr>
  </w:style>
  <w:style w:type="paragraph" w:styleId="Heading8">
    <w:name w:val="heading 8"/>
    <w:basedOn w:val="Normal"/>
    <w:next w:val="Normal"/>
    <w:link w:val="Heading8Char"/>
    <w:qFormat/>
    <w:rsid w:val="00122430"/>
    <w:pPr>
      <w:numPr>
        <w:ilvl w:val="7"/>
        <w:numId w:val="1"/>
      </w:numPr>
      <w:spacing w:before="240" w:after="60"/>
      <w:outlineLvl w:val="7"/>
    </w:pPr>
    <w:rPr>
      <w:i/>
      <w:iCs/>
      <w:lang w:eastAsia="en-US"/>
    </w:rPr>
  </w:style>
  <w:style w:type="paragraph" w:styleId="Heading9">
    <w:name w:val="heading 9"/>
    <w:basedOn w:val="Normal"/>
    <w:next w:val="Normal"/>
    <w:link w:val="Heading9Char"/>
    <w:qFormat/>
    <w:rsid w:val="00122430"/>
    <w:pPr>
      <w:numPr>
        <w:ilvl w:val="8"/>
        <w:numId w:val="1"/>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22430"/>
    <w:rPr>
      <w:rFonts w:asciiTheme="majorHAnsi" w:eastAsiaTheme="majorEastAsia" w:hAnsiTheme="majorHAnsi" w:cstheme="majorBidi"/>
      <w:b/>
      <w:bCs/>
      <w:color w:val="365F91" w:themeColor="accent1" w:themeShade="BF"/>
      <w:sz w:val="28"/>
      <w:szCs w:val="28"/>
      <w:lang w:eastAsia="lv-LV"/>
    </w:rPr>
  </w:style>
  <w:style w:type="character" w:customStyle="1" w:styleId="Heading2Char">
    <w:name w:val="Heading 2 Char"/>
    <w:aliases w:val="Heading 21 Char"/>
    <w:basedOn w:val="DefaultParagraphFont"/>
    <w:link w:val="Heading2"/>
    <w:rsid w:val="00122430"/>
    <w:rPr>
      <w:rFonts w:ascii="Arial" w:eastAsia="Times New Roman" w:hAnsi="Arial" w:cs="Arial"/>
      <w:b/>
      <w:bCs/>
      <w:i/>
      <w:iCs/>
      <w:sz w:val="28"/>
      <w:szCs w:val="28"/>
      <w:lang w:val="en-GB"/>
    </w:rPr>
  </w:style>
  <w:style w:type="character" w:customStyle="1" w:styleId="Heading3Char">
    <w:name w:val="Heading 3 Char"/>
    <w:aliases w:val="Char1 Char"/>
    <w:basedOn w:val="DefaultParagraphFont"/>
    <w:link w:val="Heading3"/>
    <w:rsid w:val="00122430"/>
    <w:rPr>
      <w:rFonts w:ascii="Arial" w:eastAsia="Times New Roman" w:hAnsi="Arial" w:cs="Arial"/>
      <w:b/>
      <w:bCs/>
      <w:sz w:val="26"/>
      <w:szCs w:val="26"/>
    </w:rPr>
  </w:style>
  <w:style w:type="character" w:customStyle="1" w:styleId="Heading4Char">
    <w:name w:val="Heading 4 Char"/>
    <w:basedOn w:val="DefaultParagraphFont"/>
    <w:link w:val="Heading4"/>
    <w:rsid w:val="00122430"/>
    <w:rPr>
      <w:rFonts w:ascii="Times New Roman" w:eastAsia="Times New Roman" w:hAnsi="Times New Roman" w:cs="Times New Roman"/>
      <w:b/>
      <w:bCs/>
      <w:sz w:val="28"/>
      <w:szCs w:val="28"/>
      <w:lang w:eastAsia="lv-LV"/>
    </w:rPr>
  </w:style>
  <w:style w:type="character" w:customStyle="1" w:styleId="Heading5Char">
    <w:name w:val="Heading 5 Char"/>
    <w:basedOn w:val="DefaultParagraphFont"/>
    <w:link w:val="Heading5"/>
    <w:rsid w:val="00122430"/>
    <w:rPr>
      <w:rFonts w:ascii="Times New Roman" w:eastAsia="Times New Roman" w:hAnsi="Times New Roman" w:cs="Times New Roman"/>
      <w:b/>
      <w:szCs w:val="24"/>
    </w:rPr>
  </w:style>
  <w:style w:type="character" w:customStyle="1" w:styleId="Heading6Char">
    <w:name w:val="Heading 6 Char"/>
    <w:basedOn w:val="DefaultParagraphFont"/>
    <w:link w:val="Heading6"/>
    <w:rsid w:val="00122430"/>
    <w:rPr>
      <w:rFonts w:ascii="Times New Roman" w:eastAsia="Times New Roman" w:hAnsi="Times New Roman" w:cs="Times New Roman"/>
      <w:b/>
      <w:bCs/>
    </w:rPr>
  </w:style>
  <w:style w:type="character" w:customStyle="1" w:styleId="Heading7Char">
    <w:name w:val="Heading 7 Char"/>
    <w:basedOn w:val="DefaultParagraphFont"/>
    <w:link w:val="Heading7"/>
    <w:rsid w:val="00122430"/>
    <w:rPr>
      <w:rFonts w:ascii="Times New Roman" w:eastAsia="Times New Roman" w:hAnsi="Times New Roman" w:cs="Times New Roman"/>
      <w:sz w:val="24"/>
      <w:szCs w:val="24"/>
      <w:lang w:eastAsia="lv-LV"/>
    </w:rPr>
  </w:style>
  <w:style w:type="character" w:customStyle="1" w:styleId="Heading8Char">
    <w:name w:val="Heading 8 Char"/>
    <w:basedOn w:val="DefaultParagraphFont"/>
    <w:link w:val="Heading8"/>
    <w:rsid w:val="0012243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22430"/>
    <w:rPr>
      <w:rFonts w:ascii="Arial" w:eastAsia="Times New Roman" w:hAnsi="Arial" w:cs="Arial"/>
    </w:rPr>
  </w:style>
  <w:style w:type="character" w:customStyle="1" w:styleId="Heading1Char1">
    <w:name w:val="Heading 1 Char1"/>
    <w:aliases w:val="Section Heading Char1,heading1 Char1,Antraste 1 Char1,h1 Char1,Section Heading Char Char,heading1 Char Char,Antraste 1 Char Char,h1 Char Char,H1 Char,Virsraksts 1 Char,H1 Rakstz. Char"/>
    <w:link w:val="Heading1"/>
    <w:rsid w:val="00122430"/>
    <w:rPr>
      <w:rFonts w:ascii="Arial" w:eastAsia="Times New Roman" w:hAnsi="Arial" w:cs="Arial"/>
      <w:b/>
      <w:bCs/>
      <w:kern w:val="32"/>
      <w:sz w:val="32"/>
      <w:szCs w:val="32"/>
    </w:rPr>
  </w:style>
  <w:style w:type="paragraph" w:styleId="Footer">
    <w:name w:val="footer"/>
    <w:basedOn w:val="Normal"/>
    <w:link w:val="FooterChar1"/>
    <w:uiPriority w:val="99"/>
    <w:rsid w:val="00122430"/>
    <w:pPr>
      <w:tabs>
        <w:tab w:val="center" w:pos="4153"/>
        <w:tab w:val="right" w:pos="8306"/>
      </w:tabs>
    </w:pPr>
  </w:style>
  <w:style w:type="character" w:customStyle="1" w:styleId="FooterChar">
    <w:name w:val="Footer Char"/>
    <w:basedOn w:val="DefaultParagraphFont"/>
    <w:uiPriority w:val="99"/>
    <w:rsid w:val="00122430"/>
    <w:rPr>
      <w:rFonts w:ascii="Times New Roman" w:eastAsia="Times New Roman" w:hAnsi="Times New Roman" w:cs="Times New Roman"/>
      <w:sz w:val="24"/>
      <w:szCs w:val="24"/>
      <w:lang w:eastAsia="lv-LV"/>
    </w:rPr>
  </w:style>
  <w:style w:type="character" w:customStyle="1" w:styleId="FooterChar1">
    <w:name w:val="Footer Char1"/>
    <w:link w:val="Footer"/>
    <w:uiPriority w:val="99"/>
    <w:locked/>
    <w:rsid w:val="00122430"/>
    <w:rPr>
      <w:rFonts w:ascii="Times New Roman" w:eastAsia="Times New Roman" w:hAnsi="Times New Roman" w:cs="Times New Roman"/>
      <w:sz w:val="24"/>
      <w:szCs w:val="24"/>
      <w:lang w:eastAsia="lv-LV"/>
    </w:rPr>
  </w:style>
  <w:style w:type="paragraph" w:styleId="Header">
    <w:name w:val="header"/>
    <w:aliases w:val=" Char1,Header Char1 Char,Header Char Char Char"/>
    <w:basedOn w:val="Normal"/>
    <w:link w:val="HeaderChar1"/>
    <w:uiPriority w:val="99"/>
    <w:rsid w:val="00122430"/>
    <w:pPr>
      <w:tabs>
        <w:tab w:val="center" w:pos="4153"/>
        <w:tab w:val="right" w:pos="8306"/>
      </w:tabs>
    </w:pPr>
  </w:style>
  <w:style w:type="character" w:customStyle="1" w:styleId="HeaderChar">
    <w:name w:val="Header Char"/>
    <w:basedOn w:val="DefaultParagraphFont"/>
    <w:uiPriority w:val="99"/>
    <w:semiHidden/>
    <w:rsid w:val="00122430"/>
    <w:rPr>
      <w:rFonts w:ascii="Times New Roman" w:eastAsia="Times New Roman" w:hAnsi="Times New Roman" w:cs="Times New Roman"/>
      <w:sz w:val="24"/>
      <w:szCs w:val="24"/>
      <w:lang w:eastAsia="lv-LV"/>
    </w:rPr>
  </w:style>
  <w:style w:type="character" w:customStyle="1" w:styleId="HeaderChar1">
    <w:name w:val="Header Char1"/>
    <w:aliases w:val=" Char1 Char,Header Char1 Char Char,Header Char Char Char Char"/>
    <w:link w:val="Header"/>
    <w:uiPriority w:val="99"/>
    <w:rsid w:val="00122430"/>
    <w:rPr>
      <w:rFonts w:ascii="Times New Roman" w:eastAsia="Times New Roman" w:hAnsi="Times New Roman" w:cs="Times New Roman"/>
      <w:sz w:val="24"/>
      <w:szCs w:val="24"/>
      <w:lang w:eastAsia="lv-LV"/>
    </w:rPr>
  </w:style>
  <w:style w:type="paragraph" w:styleId="BodyText">
    <w:name w:val="Body Text"/>
    <w:aliases w:val="b,uvlaka 3,plain,plain Char,b1,uvlaka 31, uvlaka 3, uvlaka 31,Body Text Char1,Body Text Char Char,Body Text1"/>
    <w:basedOn w:val="Normal"/>
    <w:link w:val="BodyTextChar2"/>
    <w:rsid w:val="00122430"/>
    <w:pPr>
      <w:widowControl w:val="0"/>
      <w:spacing w:after="120"/>
    </w:pPr>
    <w:rPr>
      <w:rFonts w:ascii="RimTimes" w:hAnsi="RimTimes"/>
      <w:szCs w:val="20"/>
      <w:lang w:val="en-US" w:eastAsia="en-US"/>
    </w:rPr>
  </w:style>
  <w:style w:type="character" w:customStyle="1" w:styleId="BodyTextChar">
    <w:name w:val="Body Text Char"/>
    <w:basedOn w:val="DefaultParagraphFont"/>
    <w:uiPriority w:val="99"/>
    <w:semiHidden/>
    <w:rsid w:val="00122430"/>
    <w:rPr>
      <w:rFonts w:ascii="Times New Roman" w:eastAsia="Times New Roman" w:hAnsi="Times New Roman" w:cs="Times New Roman"/>
      <w:sz w:val="24"/>
      <w:szCs w:val="24"/>
      <w:lang w:eastAsia="lv-LV"/>
    </w:rPr>
  </w:style>
  <w:style w:type="character" w:customStyle="1" w:styleId="BodyTextChar2">
    <w:name w:val="Body Text Char2"/>
    <w:aliases w:val="b Char,uvlaka 3 Char,plain Char1,plain Char Char,b1 Char,uvlaka 31 Char, uvlaka 3 Char, uvlaka 31 Char,Body Text Char1 Char,Body Text Char Char Char,Body Text1 Char"/>
    <w:link w:val="BodyText"/>
    <w:locked/>
    <w:rsid w:val="00122430"/>
    <w:rPr>
      <w:rFonts w:ascii="RimTimes" w:eastAsia="Times New Roman" w:hAnsi="RimTimes" w:cs="Times New Roman"/>
      <w:sz w:val="24"/>
      <w:szCs w:val="20"/>
      <w:lang w:val="en-US"/>
    </w:rPr>
  </w:style>
  <w:style w:type="paragraph" w:styleId="CommentText">
    <w:name w:val="annotation text"/>
    <w:basedOn w:val="Normal"/>
    <w:link w:val="CommentTextChar"/>
    <w:semiHidden/>
    <w:rsid w:val="00122430"/>
    <w:rPr>
      <w:sz w:val="20"/>
      <w:szCs w:val="20"/>
    </w:rPr>
  </w:style>
  <w:style w:type="character" w:customStyle="1" w:styleId="CommentTextChar">
    <w:name w:val="Comment Text Char"/>
    <w:basedOn w:val="DefaultParagraphFont"/>
    <w:link w:val="CommentText"/>
    <w:semiHidden/>
    <w:rsid w:val="00122430"/>
    <w:rPr>
      <w:rFonts w:ascii="Times New Roman" w:eastAsia="Times New Roman" w:hAnsi="Times New Roman" w:cs="Times New Roman"/>
      <w:sz w:val="20"/>
      <w:szCs w:val="20"/>
      <w:lang w:eastAsia="lv-LV"/>
    </w:rPr>
  </w:style>
  <w:style w:type="character" w:styleId="PageNumber">
    <w:name w:val="page number"/>
    <w:basedOn w:val="DefaultParagraphFont"/>
    <w:rsid w:val="00122430"/>
  </w:style>
  <w:style w:type="paragraph" w:styleId="EndnoteText">
    <w:name w:val="endnote text"/>
    <w:basedOn w:val="Normal"/>
    <w:link w:val="EndnoteTextChar"/>
    <w:semiHidden/>
    <w:rsid w:val="00122430"/>
    <w:rPr>
      <w:sz w:val="20"/>
      <w:szCs w:val="20"/>
    </w:rPr>
  </w:style>
  <w:style w:type="character" w:customStyle="1" w:styleId="EndnoteTextChar">
    <w:name w:val="Endnote Text Char"/>
    <w:basedOn w:val="DefaultParagraphFont"/>
    <w:link w:val="EndnoteText"/>
    <w:semiHidden/>
    <w:rsid w:val="00122430"/>
    <w:rPr>
      <w:rFonts w:ascii="Times New Roman" w:eastAsia="Times New Roman" w:hAnsi="Times New Roman" w:cs="Times New Roman"/>
      <w:sz w:val="20"/>
      <w:szCs w:val="20"/>
      <w:lang w:eastAsia="lv-LV"/>
    </w:rPr>
  </w:style>
  <w:style w:type="paragraph" w:styleId="BodyTextIndent">
    <w:name w:val="Body Text Indent"/>
    <w:aliases w:val="Body Text Indent Char Char Char Char,Body Text Indent Char Char,Body Text Indent Char Char Char"/>
    <w:basedOn w:val="Normal"/>
    <w:link w:val="BodyTextIndentChar1"/>
    <w:rsid w:val="00122430"/>
    <w:pPr>
      <w:spacing w:after="120"/>
      <w:ind w:left="283"/>
    </w:pPr>
  </w:style>
  <w:style w:type="character" w:customStyle="1" w:styleId="BodyTextIndentChar">
    <w:name w:val="Body Text Indent Char"/>
    <w:basedOn w:val="DefaultParagraphFont"/>
    <w:uiPriority w:val="99"/>
    <w:semiHidden/>
    <w:rsid w:val="00122430"/>
    <w:rPr>
      <w:rFonts w:ascii="Times New Roman" w:eastAsia="Times New Roman" w:hAnsi="Times New Roman" w:cs="Times New Roman"/>
      <w:sz w:val="24"/>
      <w:szCs w:val="24"/>
      <w:lang w:eastAsia="lv-LV"/>
    </w:rPr>
  </w:style>
  <w:style w:type="character" w:customStyle="1" w:styleId="BodyTextIndentChar1">
    <w:name w:val="Body Text Indent Char1"/>
    <w:aliases w:val="Body Text Indent Char Char Char Char Char,Body Text Indent Char Char Char1,Body Text Indent Char Char Char Char1"/>
    <w:link w:val="BodyTextIndent"/>
    <w:locked/>
    <w:rsid w:val="00122430"/>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rsid w:val="00122430"/>
    <w:pPr>
      <w:spacing w:after="120" w:line="480" w:lineRule="auto"/>
      <w:ind w:left="283"/>
    </w:pPr>
  </w:style>
  <w:style w:type="character" w:customStyle="1" w:styleId="BodyTextIndent2Char">
    <w:name w:val="Body Text Indent 2 Char"/>
    <w:basedOn w:val="DefaultParagraphFont"/>
    <w:link w:val="BodyTextIndent2"/>
    <w:rsid w:val="00122430"/>
    <w:rPr>
      <w:rFonts w:ascii="Times New Roman" w:eastAsia="Times New Roman" w:hAnsi="Times New Roman" w:cs="Times New Roman"/>
      <w:sz w:val="24"/>
      <w:szCs w:val="24"/>
      <w:lang w:eastAsia="lv-LV"/>
    </w:rPr>
  </w:style>
  <w:style w:type="paragraph" w:styleId="BodyText3">
    <w:name w:val="Body Text 3"/>
    <w:basedOn w:val="Normal"/>
    <w:link w:val="BodyText3Char"/>
    <w:rsid w:val="00122430"/>
    <w:pPr>
      <w:spacing w:after="120"/>
    </w:pPr>
    <w:rPr>
      <w:sz w:val="16"/>
      <w:szCs w:val="16"/>
    </w:rPr>
  </w:style>
  <w:style w:type="character" w:customStyle="1" w:styleId="BodyText3Char">
    <w:name w:val="Body Text 3 Char"/>
    <w:basedOn w:val="DefaultParagraphFont"/>
    <w:link w:val="BodyText3"/>
    <w:rsid w:val="00122430"/>
    <w:rPr>
      <w:rFonts w:ascii="Times New Roman" w:eastAsia="Times New Roman" w:hAnsi="Times New Roman" w:cs="Times New Roman"/>
      <w:sz w:val="16"/>
      <w:szCs w:val="16"/>
      <w:lang w:eastAsia="lv-LV"/>
    </w:rPr>
  </w:style>
  <w:style w:type="paragraph" w:styleId="TOC1">
    <w:name w:val="toc 1"/>
    <w:basedOn w:val="Normal"/>
    <w:next w:val="Normal"/>
    <w:autoRedefine/>
    <w:semiHidden/>
    <w:rsid w:val="00122430"/>
    <w:pPr>
      <w:tabs>
        <w:tab w:val="left" w:pos="1620"/>
        <w:tab w:val="right" w:leader="dot" w:pos="9360"/>
      </w:tabs>
      <w:spacing w:before="120" w:after="120"/>
      <w:ind w:left="360"/>
    </w:pPr>
    <w:rPr>
      <w:sz w:val="22"/>
      <w:szCs w:val="22"/>
      <w:lang w:eastAsia="en-US"/>
    </w:rPr>
  </w:style>
  <w:style w:type="paragraph" w:customStyle="1" w:styleId="Heding1">
    <w:name w:val="Heding 1"/>
    <w:basedOn w:val="Heading1"/>
    <w:rsid w:val="00122430"/>
    <w:pPr>
      <w:tabs>
        <w:tab w:val="num" w:pos="3360"/>
      </w:tabs>
      <w:spacing w:before="0" w:after="0"/>
      <w:ind w:left="3360" w:hanging="480"/>
      <w:jc w:val="center"/>
    </w:pPr>
    <w:rPr>
      <w:rFonts w:ascii="Times New Roman" w:hAnsi="Times New Roman" w:cs="Times New Roman"/>
      <w:bCs w:val="0"/>
      <w:smallCaps/>
      <w:kern w:val="0"/>
      <w:sz w:val="22"/>
      <w:szCs w:val="22"/>
    </w:rPr>
  </w:style>
  <w:style w:type="paragraph" w:customStyle="1" w:styleId="Heading10">
    <w:name w:val="Heading1"/>
    <w:basedOn w:val="Normal"/>
    <w:rsid w:val="00122430"/>
    <w:rPr>
      <w:sz w:val="20"/>
      <w:szCs w:val="20"/>
      <w:lang w:eastAsia="en-US"/>
    </w:rPr>
  </w:style>
  <w:style w:type="paragraph" w:customStyle="1" w:styleId="Normal12pt">
    <w:name w:val="Normal + 12 pt"/>
    <w:basedOn w:val="NormalWeb"/>
    <w:link w:val="Normal12ptChar"/>
    <w:rsid w:val="00122430"/>
    <w:pPr>
      <w:tabs>
        <w:tab w:val="left" w:pos="720"/>
      </w:tabs>
      <w:spacing w:after="120"/>
      <w:ind w:firstLine="284"/>
      <w:jc w:val="both"/>
    </w:pPr>
    <w:rPr>
      <w:szCs w:val="18"/>
    </w:rPr>
  </w:style>
  <w:style w:type="character" w:customStyle="1" w:styleId="Normal12ptChar">
    <w:name w:val="Normal + 12 pt Char"/>
    <w:link w:val="Normal12pt"/>
    <w:rsid w:val="00122430"/>
    <w:rPr>
      <w:rFonts w:ascii="Times New Roman" w:eastAsia="Times New Roman" w:hAnsi="Times New Roman" w:cs="Times New Roman"/>
      <w:sz w:val="24"/>
      <w:szCs w:val="18"/>
      <w:lang w:eastAsia="lv-LV"/>
    </w:rPr>
  </w:style>
  <w:style w:type="paragraph" w:styleId="NormalWeb">
    <w:name w:val="Normal (Web)"/>
    <w:basedOn w:val="Normal"/>
    <w:uiPriority w:val="99"/>
    <w:semiHidden/>
    <w:unhideWhenUsed/>
    <w:rsid w:val="00122430"/>
  </w:style>
  <w:style w:type="paragraph" w:styleId="BalloonText">
    <w:name w:val="Balloon Text"/>
    <w:basedOn w:val="Normal"/>
    <w:link w:val="BalloonTextChar"/>
    <w:uiPriority w:val="99"/>
    <w:semiHidden/>
    <w:unhideWhenUsed/>
    <w:rsid w:val="003C5CA3"/>
    <w:rPr>
      <w:rFonts w:ascii="Tahoma" w:hAnsi="Tahoma" w:cs="Tahoma"/>
      <w:sz w:val="16"/>
      <w:szCs w:val="16"/>
    </w:rPr>
  </w:style>
  <w:style w:type="character" w:customStyle="1" w:styleId="BalloonTextChar">
    <w:name w:val="Balloon Text Char"/>
    <w:basedOn w:val="DefaultParagraphFont"/>
    <w:link w:val="BalloonText"/>
    <w:uiPriority w:val="99"/>
    <w:semiHidden/>
    <w:rsid w:val="003C5CA3"/>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3C5CA3"/>
    <w:rPr>
      <w:sz w:val="16"/>
      <w:szCs w:val="16"/>
    </w:rPr>
  </w:style>
  <w:style w:type="paragraph" w:styleId="CommentSubject">
    <w:name w:val="annotation subject"/>
    <w:basedOn w:val="CommentText"/>
    <w:next w:val="CommentText"/>
    <w:link w:val="CommentSubjectChar"/>
    <w:uiPriority w:val="99"/>
    <w:semiHidden/>
    <w:unhideWhenUsed/>
    <w:rsid w:val="003C5CA3"/>
    <w:rPr>
      <w:b/>
      <w:bCs/>
    </w:rPr>
  </w:style>
  <w:style w:type="character" w:customStyle="1" w:styleId="CommentSubjectChar">
    <w:name w:val="Comment Subject Char"/>
    <w:basedOn w:val="CommentTextChar"/>
    <w:link w:val="CommentSubject"/>
    <w:uiPriority w:val="99"/>
    <w:semiHidden/>
    <w:rsid w:val="003C5CA3"/>
    <w:rPr>
      <w:rFonts w:ascii="Times New Roman" w:eastAsia="Times New Roman" w:hAnsi="Times New Roman" w:cs="Times New Roman"/>
      <w:b/>
      <w:bCs/>
      <w:sz w:val="20"/>
      <w:szCs w:val="20"/>
      <w:lang w:eastAsia="lv-LV"/>
    </w:rPr>
  </w:style>
  <w:style w:type="paragraph" w:styleId="ListParagraph">
    <w:name w:val="List Paragraph"/>
    <w:basedOn w:val="Normal"/>
    <w:uiPriority w:val="34"/>
    <w:qFormat/>
    <w:rsid w:val="00484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40B9A-72E1-430E-8CCF-FB6586780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24529</Words>
  <Characters>13983</Characters>
  <Application>Microsoft Office Word</Application>
  <DocSecurity>0</DocSecurity>
  <Lines>116</Lines>
  <Paragraphs>76</Paragraphs>
  <ScaleCrop>false</ScaleCrop>
  <Company/>
  <LinksUpToDate>false</LinksUpToDate>
  <CharactersWithSpaces>38436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2018-11-26T14:04:00Z</dcterms:created>
  <dcterms:modified xsi:type="dcterms:W3CDTF">2018-11-26T14:04:00Z</dcterms:modified>
</cp:coreProperties>
</file>