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F7E22C" w14:textId="78136984" w:rsidR="00261EBA" w:rsidRPr="008E7E96" w:rsidRDefault="00370365" w:rsidP="00F64850">
      <w:pPr>
        <w:spacing w:after="0" w:line="240" w:lineRule="auto"/>
        <w:jc w:val="center"/>
        <w:rPr>
          <w:b/>
          <w:bCs/>
          <w:sz w:val="28"/>
          <w:szCs w:val="28"/>
          <w:lang w:val="lv-LV"/>
        </w:rPr>
      </w:pPr>
      <w:r>
        <w:rPr>
          <w:b/>
          <w:bCs/>
          <w:sz w:val="28"/>
          <w:szCs w:val="28"/>
          <w:lang w:val="lv-LV"/>
        </w:rPr>
        <w:t>S</w:t>
      </w:r>
      <w:r w:rsidR="00261EBA" w:rsidRPr="008E7E96">
        <w:rPr>
          <w:b/>
          <w:bCs/>
          <w:sz w:val="28"/>
          <w:szCs w:val="28"/>
          <w:lang w:val="lv-LV"/>
        </w:rPr>
        <w:t>tarptautisko</w:t>
      </w:r>
      <w:r w:rsidR="00F64850">
        <w:rPr>
          <w:b/>
          <w:bCs/>
          <w:sz w:val="28"/>
          <w:szCs w:val="28"/>
          <w:lang w:val="lv-LV"/>
        </w:rPr>
        <w:t xml:space="preserve"> </w:t>
      </w:r>
      <w:r w:rsidR="00261EBA" w:rsidRPr="008E7E96">
        <w:rPr>
          <w:b/>
          <w:bCs/>
          <w:sz w:val="28"/>
          <w:szCs w:val="28"/>
          <w:lang w:val="lv-LV"/>
        </w:rPr>
        <w:t>autopārvadājumu jomas darbinieki</w:t>
      </w:r>
    </w:p>
    <w:p w14:paraId="4CACA898" w14:textId="4648ECDA" w:rsidR="00261EBA" w:rsidRPr="008E7E96" w:rsidRDefault="00261EBA" w:rsidP="00261EBA">
      <w:pPr>
        <w:jc w:val="both"/>
        <w:rPr>
          <w:rFonts w:ascii="Arial" w:hAnsi="Arial" w:cs="Arial"/>
          <w:b/>
          <w:bCs/>
          <w:shd w:val="clear" w:color="auto" w:fill="FFFFFF"/>
          <w:lang w:val="lv-LV"/>
        </w:rPr>
      </w:pPr>
    </w:p>
    <w:p w14:paraId="06047CF6" w14:textId="7D2B89BB" w:rsidR="00CC14B0" w:rsidRPr="008E7E96" w:rsidRDefault="00517EA1" w:rsidP="00C6417B">
      <w:pPr>
        <w:spacing w:after="0" w:line="240" w:lineRule="auto"/>
        <w:ind w:left="1170"/>
        <w:jc w:val="both"/>
        <w:rPr>
          <w:rFonts w:ascii="Arial" w:hAnsi="Arial" w:cs="Arial"/>
          <w:lang w:val="lv-LV"/>
        </w:rPr>
      </w:pPr>
      <w:r>
        <w:rPr>
          <w:rFonts w:ascii="Arial" w:hAnsi="Arial" w:cs="Arial"/>
          <w:b/>
          <w:bCs/>
          <w:noProof/>
          <w:shd w:val="clear" w:color="auto" w:fill="FFFFFF"/>
          <w:lang w:val="lv-LV"/>
        </w:rPr>
        <w:drawing>
          <wp:anchor distT="0" distB="0" distL="114300" distR="114300" simplePos="0" relativeHeight="251675648" behindDoc="1" locked="0" layoutInCell="1" allowOverlap="1" wp14:anchorId="1218E702" wp14:editId="10544B6B">
            <wp:simplePos x="0" y="0"/>
            <wp:positionH relativeFrom="column">
              <wp:posOffset>0</wp:posOffset>
            </wp:positionH>
            <wp:positionV relativeFrom="paragraph">
              <wp:posOffset>9525</wp:posOffset>
            </wp:positionV>
            <wp:extent cx="231140" cy="231140"/>
            <wp:effectExtent l="0" t="0" r="0" b="0"/>
            <wp:wrapNone/>
            <wp:docPr id="12" name="Graphic 12"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Comment Important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1140" cy="231140"/>
                    </a:xfrm>
                    <a:prstGeom prst="rect">
                      <a:avLst/>
                    </a:prstGeom>
                  </pic:spPr>
                </pic:pic>
              </a:graphicData>
            </a:graphic>
            <wp14:sizeRelH relativeFrom="margin">
              <wp14:pctWidth>0</wp14:pctWidth>
            </wp14:sizeRelH>
            <wp14:sizeRelV relativeFrom="margin">
              <wp14:pctHeight>0</wp14:pctHeight>
            </wp14:sizeRelV>
          </wp:anchor>
        </w:drawing>
      </w:r>
      <w:r w:rsidR="00261EBA" w:rsidRPr="008E7E96">
        <w:rPr>
          <w:rFonts w:ascii="Arial" w:hAnsi="Arial" w:cs="Arial"/>
          <w:lang w:val="lv-LV"/>
        </w:rPr>
        <w:t xml:space="preserve">Uz starptautisko autopārvadājumu jomas darbiniekiem, kuri </w:t>
      </w:r>
      <w:r w:rsidR="00261EBA" w:rsidRPr="008E7E96">
        <w:rPr>
          <w:rFonts w:ascii="Arial" w:hAnsi="Arial" w:cs="Arial"/>
          <w:b/>
          <w:bCs/>
          <w:lang w:val="lv-LV"/>
        </w:rPr>
        <w:t>parasti strādā vairākās dalībvalstīs</w:t>
      </w:r>
      <w:r w:rsidR="00261EBA" w:rsidRPr="008E7E96">
        <w:rPr>
          <w:rFonts w:ascii="Arial" w:hAnsi="Arial" w:cs="Arial"/>
          <w:lang w:val="lv-LV"/>
        </w:rPr>
        <w:t xml:space="preserve"> (Eiropas Savienības, Eiropas Ekonomiskās zonas valstīs vai Šveicē), attiecas sociālās drošības koordinācijas noteikumi, kas ietverti </w:t>
      </w:r>
      <w:hyperlink r:id="rId10" w:history="1">
        <w:r w:rsidR="00261EBA" w:rsidRPr="008E7E96">
          <w:rPr>
            <w:rStyle w:val="Hyperlink"/>
            <w:rFonts w:ascii="Arial" w:hAnsi="Arial" w:cs="Arial"/>
            <w:lang w:val="lv-LV"/>
          </w:rPr>
          <w:t>EK Regulas 883/2004</w:t>
        </w:r>
      </w:hyperlink>
      <w:r w:rsidR="00261EBA" w:rsidRPr="008E7E96">
        <w:rPr>
          <w:rFonts w:ascii="Arial" w:hAnsi="Arial" w:cs="Arial"/>
          <w:lang w:val="lv-LV"/>
        </w:rPr>
        <w:t xml:space="preserve"> 13.pantā. </w:t>
      </w:r>
    </w:p>
    <w:p w14:paraId="4797D26D" w14:textId="583BCAF0" w:rsidR="00261EBA" w:rsidRPr="008E7E96" w:rsidRDefault="00517EA1" w:rsidP="00CC14B0">
      <w:pPr>
        <w:spacing w:after="0" w:line="240" w:lineRule="auto"/>
        <w:ind w:left="1170"/>
        <w:jc w:val="both"/>
        <w:rPr>
          <w:rFonts w:ascii="Arial" w:hAnsi="Arial" w:cs="Arial"/>
          <w:lang w:val="lv-LV"/>
        </w:rPr>
      </w:pPr>
      <w:r>
        <w:rPr>
          <w:rFonts w:ascii="Arial" w:hAnsi="Arial" w:cs="Arial"/>
          <w:b/>
          <w:bCs/>
          <w:noProof/>
          <w:shd w:val="clear" w:color="auto" w:fill="FFFFFF"/>
          <w:lang w:val="lv-LV"/>
        </w:rPr>
        <w:drawing>
          <wp:anchor distT="0" distB="0" distL="114300" distR="114300" simplePos="0" relativeHeight="251677696" behindDoc="1" locked="0" layoutInCell="1" allowOverlap="1" wp14:anchorId="26B862B6" wp14:editId="1D6DD2BF">
            <wp:simplePos x="0" y="0"/>
            <wp:positionH relativeFrom="column">
              <wp:posOffset>0</wp:posOffset>
            </wp:positionH>
            <wp:positionV relativeFrom="paragraph">
              <wp:posOffset>6350</wp:posOffset>
            </wp:positionV>
            <wp:extent cx="231140" cy="231140"/>
            <wp:effectExtent l="0" t="0" r="0" b="0"/>
            <wp:wrapNone/>
            <wp:docPr id="13" name="Graphic 13"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Comment Important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1140" cy="231140"/>
                    </a:xfrm>
                    <a:prstGeom prst="rect">
                      <a:avLst/>
                    </a:prstGeom>
                  </pic:spPr>
                </pic:pic>
              </a:graphicData>
            </a:graphic>
            <wp14:sizeRelH relativeFrom="margin">
              <wp14:pctWidth>0</wp14:pctWidth>
            </wp14:sizeRelH>
            <wp14:sizeRelV relativeFrom="margin">
              <wp14:pctHeight>0</wp14:pctHeight>
            </wp14:sizeRelV>
          </wp:anchor>
        </w:drawing>
      </w:r>
      <w:r w:rsidR="00261EBA" w:rsidRPr="008E7E96">
        <w:rPr>
          <w:rFonts w:ascii="Arial" w:hAnsi="Arial" w:cs="Arial"/>
          <w:lang w:val="lv-LV"/>
        </w:rPr>
        <w:t xml:space="preserve">Sociālās apdrošināšanas iemaksas par darbiniekiem </w:t>
      </w:r>
      <w:r w:rsidR="00261EBA" w:rsidRPr="008E7E96">
        <w:rPr>
          <w:rFonts w:ascii="Arial" w:hAnsi="Arial" w:cs="Arial"/>
          <w:b/>
          <w:bCs/>
          <w:lang w:val="lv-LV"/>
        </w:rPr>
        <w:t>vienlaicīgi</w:t>
      </w:r>
      <w:r w:rsidR="00261EBA" w:rsidRPr="008E7E96">
        <w:rPr>
          <w:rFonts w:ascii="Arial" w:hAnsi="Arial" w:cs="Arial"/>
          <w:lang w:val="lv-LV"/>
        </w:rPr>
        <w:t xml:space="preserve"> ir jāveic tikai </w:t>
      </w:r>
      <w:r w:rsidR="00261EBA" w:rsidRPr="008E7E96">
        <w:rPr>
          <w:rFonts w:ascii="Arial" w:hAnsi="Arial" w:cs="Arial"/>
          <w:b/>
          <w:bCs/>
          <w:lang w:val="lv-LV"/>
        </w:rPr>
        <w:t>vienā dalībvalstī</w:t>
      </w:r>
      <w:r w:rsidR="00261EBA" w:rsidRPr="008E7E96">
        <w:rPr>
          <w:rFonts w:ascii="Arial" w:hAnsi="Arial" w:cs="Arial"/>
          <w:lang w:val="lv-LV"/>
        </w:rPr>
        <w:t>. Šādiem darbiniekiem uz rokas ir jābūt Eiropas Savienības standarta veidlapai – A1 sertifikātam, kas apliecina, ka darbinieks ir sociāli apdrošināts un darba devējam par viņu jāveic sociālās apdrošināšanas obligātās iemaksas valstī, kura ir izdevusi A1 sertifikātu.</w:t>
      </w:r>
    </w:p>
    <w:p w14:paraId="5CE6906F" w14:textId="218507C0" w:rsidR="00CC14B0" w:rsidRPr="008E7E96" w:rsidRDefault="00CC14B0" w:rsidP="00CC14B0">
      <w:pPr>
        <w:spacing w:after="0" w:line="240" w:lineRule="auto"/>
        <w:ind w:left="1170"/>
        <w:jc w:val="both"/>
        <w:rPr>
          <w:rFonts w:ascii="Arial" w:hAnsi="Arial" w:cs="Arial"/>
          <w:lang w:val="lv-LV"/>
        </w:rPr>
      </w:pPr>
    </w:p>
    <w:p w14:paraId="3D827C6E" w14:textId="77777777" w:rsidR="00CC14B0" w:rsidRPr="008E7E96" w:rsidRDefault="00CC14B0" w:rsidP="00CC14B0">
      <w:pPr>
        <w:spacing w:after="0" w:line="240" w:lineRule="auto"/>
        <w:ind w:left="1170"/>
        <w:jc w:val="both"/>
        <w:rPr>
          <w:rFonts w:ascii="Arial" w:hAnsi="Arial" w:cs="Arial"/>
          <w:lang w:val="lv-LV"/>
        </w:rPr>
      </w:pPr>
    </w:p>
    <w:p w14:paraId="421799A4" w14:textId="4DC48DBD" w:rsidR="009F5621" w:rsidRDefault="00261EBA" w:rsidP="00CC14B0">
      <w:pPr>
        <w:spacing w:after="0" w:line="240" w:lineRule="auto"/>
        <w:ind w:left="1170"/>
        <w:jc w:val="both"/>
        <w:rPr>
          <w:rFonts w:ascii="Arial" w:hAnsi="Arial" w:cs="Arial"/>
          <w:b/>
          <w:bCs/>
          <w:color w:val="000000" w:themeColor="text1"/>
          <w:lang w:val="lv-LV"/>
        </w:rPr>
      </w:pPr>
      <w:r w:rsidRPr="009F5621">
        <w:rPr>
          <w:rFonts w:ascii="Arial" w:hAnsi="Arial" w:cs="Arial"/>
          <w:b/>
          <w:bCs/>
          <w:lang w:val="lv-LV"/>
        </w:rPr>
        <w:t>A1 sertifikāt</w:t>
      </w:r>
      <w:r w:rsidR="00C67F47">
        <w:rPr>
          <w:rFonts w:ascii="Arial" w:hAnsi="Arial" w:cs="Arial"/>
          <w:b/>
          <w:bCs/>
          <w:lang w:val="lv-LV"/>
        </w:rPr>
        <w:t>s</w:t>
      </w:r>
      <w:r w:rsidR="004A073D">
        <w:rPr>
          <w:rFonts w:ascii="Arial" w:hAnsi="Arial" w:cs="Arial"/>
          <w:b/>
          <w:bCs/>
          <w:lang w:val="lv-LV"/>
        </w:rPr>
        <w:t xml:space="preserve"> no</w:t>
      </w:r>
      <w:r w:rsidRPr="009F5621">
        <w:rPr>
          <w:rFonts w:ascii="Arial" w:hAnsi="Arial" w:cs="Arial"/>
          <w:b/>
          <w:bCs/>
          <w:lang w:val="lv-LV"/>
        </w:rPr>
        <w:t xml:space="preserve"> </w:t>
      </w:r>
      <w:r w:rsidRPr="00B23203">
        <w:rPr>
          <w:rFonts w:ascii="Arial" w:hAnsi="Arial" w:cs="Arial"/>
          <w:b/>
          <w:bCs/>
          <w:color w:val="000000" w:themeColor="text1"/>
          <w:lang w:val="lv-LV"/>
        </w:rPr>
        <w:t>Valsts sociālās apdrošināšana aģentūra</w:t>
      </w:r>
      <w:r w:rsidR="004A073D" w:rsidRPr="00B23203">
        <w:rPr>
          <w:rStyle w:val="Hyperlink"/>
          <w:rFonts w:ascii="Arial" w:hAnsi="Arial" w:cs="Arial"/>
          <w:b/>
          <w:bCs/>
          <w:color w:val="000000" w:themeColor="text1"/>
          <w:u w:val="none"/>
          <w:lang w:val="lv-LV"/>
        </w:rPr>
        <w:t>s</w:t>
      </w:r>
      <w:r w:rsidRPr="00B23203">
        <w:rPr>
          <w:rFonts w:ascii="Arial" w:hAnsi="Arial" w:cs="Arial"/>
          <w:b/>
          <w:bCs/>
          <w:color w:val="000000" w:themeColor="text1"/>
          <w:lang w:val="lv-LV"/>
        </w:rPr>
        <w:t xml:space="preserve"> </w:t>
      </w:r>
    </w:p>
    <w:p w14:paraId="578FB940" w14:textId="77777777" w:rsidR="006A0DBC" w:rsidRPr="009F5621" w:rsidRDefault="006A0DBC" w:rsidP="00CC14B0">
      <w:pPr>
        <w:spacing w:after="0" w:line="240" w:lineRule="auto"/>
        <w:ind w:left="1170"/>
        <w:jc w:val="both"/>
        <w:rPr>
          <w:rFonts w:ascii="Arial" w:hAnsi="Arial" w:cs="Arial"/>
          <w:b/>
          <w:bCs/>
          <w:lang w:val="lv-LV"/>
        </w:rPr>
      </w:pPr>
    </w:p>
    <w:p w14:paraId="2670867A" w14:textId="06498545" w:rsidR="00261EBA" w:rsidRDefault="00607213" w:rsidP="00607213">
      <w:pPr>
        <w:spacing w:after="0" w:line="240" w:lineRule="auto"/>
        <w:ind w:left="1170"/>
        <w:jc w:val="both"/>
        <w:rPr>
          <w:rFonts w:ascii="Arial" w:hAnsi="Arial" w:cs="Arial"/>
          <w:lang w:val="lv-LV"/>
        </w:rPr>
      </w:pPr>
      <w:r w:rsidRPr="008E7E96">
        <w:rPr>
          <w:rFonts w:ascii="Arial" w:hAnsi="Arial" w:cs="Arial"/>
          <w:noProof/>
          <w:lang w:val="lv-LV"/>
        </w:rPr>
        <w:drawing>
          <wp:anchor distT="0" distB="0" distL="114300" distR="114300" simplePos="0" relativeHeight="251665408" behindDoc="1" locked="0" layoutInCell="1" allowOverlap="1" wp14:anchorId="0CCCA196" wp14:editId="215FBA41">
            <wp:simplePos x="0" y="0"/>
            <wp:positionH relativeFrom="column">
              <wp:posOffset>0</wp:posOffset>
            </wp:positionH>
            <wp:positionV relativeFrom="paragraph">
              <wp:posOffset>-635</wp:posOffset>
            </wp:positionV>
            <wp:extent cx="222250" cy="222250"/>
            <wp:effectExtent l="0" t="0" r="6350" b="6350"/>
            <wp:wrapNone/>
            <wp:docPr id="3" name="Graphic 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2250" cy="222250"/>
                    </a:xfrm>
                    <a:prstGeom prst="rect">
                      <a:avLst/>
                    </a:prstGeom>
                  </pic:spPr>
                </pic:pic>
              </a:graphicData>
            </a:graphic>
            <wp14:sizeRelH relativeFrom="margin">
              <wp14:pctWidth>0</wp14:pctWidth>
            </wp14:sizeRelH>
            <wp14:sizeRelV relativeFrom="margin">
              <wp14:pctHeight>0</wp14:pctHeight>
            </wp14:sizeRelV>
          </wp:anchor>
        </w:drawing>
      </w:r>
      <w:r w:rsidR="00261EBA" w:rsidRPr="00607213">
        <w:rPr>
          <w:rFonts w:ascii="Arial" w:hAnsi="Arial" w:cs="Arial"/>
          <w:lang w:val="lv-LV"/>
        </w:rPr>
        <w:t>Latvijas pārvadātājiem par nodarbinātajiem transportlīdzekļu vadītājiem, kas veic pasažieru vai kravas autopārvadājumus citās dalībvalstīs, ir jāpieprasa A1 sertifikāts</w:t>
      </w:r>
      <w:r w:rsidR="00985B17">
        <w:rPr>
          <w:rFonts w:ascii="Arial" w:hAnsi="Arial" w:cs="Arial"/>
          <w:lang w:val="lv-LV"/>
        </w:rPr>
        <w:t xml:space="preserve"> </w:t>
      </w:r>
      <w:hyperlink r:id="rId13" w:history="1">
        <w:r w:rsidR="00985B17" w:rsidRPr="00B23203">
          <w:rPr>
            <w:rStyle w:val="Hyperlink"/>
            <w:rFonts w:ascii="Arial" w:hAnsi="Arial" w:cs="Arial"/>
            <w:lang w:val="lv-LV"/>
          </w:rPr>
          <w:t>VSAA</w:t>
        </w:r>
        <w:r w:rsidR="00261EBA" w:rsidRPr="00B23203">
          <w:rPr>
            <w:rStyle w:val="Hyperlink"/>
            <w:rFonts w:ascii="Arial" w:hAnsi="Arial" w:cs="Arial"/>
            <w:lang w:val="lv-LV"/>
          </w:rPr>
          <w:t>.</w:t>
        </w:r>
      </w:hyperlink>
      <w:r w:rsidR="00261EBA" w:rsidRPr="00607213">
        <w:rPr>
          <w:rFonts w:ascii="Arial" w:hAnsi="Arial" w:cs="Arial"/>
          <w:lang w:val="lv-LV"/>
        </w:rPr>
        <w:t xml:space="preserve"> </w:t>
      </w:r>
    </w:p>
    <w:p w14:paraId="14BD451E" w14:textId="77777777" w:rsidR="00607213" w:rsidRPr="00607213" w:rsidRDefault="00607213" w:rsidP="00607213">
      <w:pPr>
        <w:spacing w:after="0" w:line="240" w:lineRule="auto"/>
        <w:ind w:left="1170"/>
        <w:jc w:val="both"/>
        <w:rPr>
          <w:rFonts w:ascii="Arial" w:hAnsi="Arial" w:cs="Arial"/>
          <w:lang w:val="lv-LV"/>
        </w:rPr>
      </w:pPr>
    </w:p>
    <w:p w14:paraId="45E3B8DB" w14:textId="5BA9A22B" w:rsidR="00261EBA" w:rsidRDefault="00607213" w:rsidP="00607213">
      <w:pPr>
        <w:pStyle w:val="ListParagraph"/>
        <w:spacing w:after="0" w:line="240" w:lineRule="auto"/>
        <w:ind w:left="1170"/>
        <w:jc w:val="both"/>
        <w:rPr>
          <w:rFonts w:ascii="Arial" w:hAnsi="Arial" w:cs="Arial"/>
          <w:lang w:val="lv-LV"/>
        </w:rPr>
      </w:pPr>
      <w:r w:rsidRPr="008E7E96">
        <w:rPr>
          <w:rFonts w:ascii="Arial" w:hAnsi="Arial" w:cs="Arial"/>
          <w:noProof/>
          <w:lang w:val="lv-LV"/>
        </w:rPr>
        <w:drawing>
          <wp:anchor distT="0" distB="0" distL="114300" distR="114300" simplePos="0" relativeHeight="251667456" behindDoc="1" locked="0" layoutInCell="1" allowOverlap="1" wp14:anchorId="40672A63" wp14:editId="50D1F746">
            <wp:simplePos x="0" y="0"/>
            <wp:positionH relativeFrom="column">
              <wp:posOffset>0</wp:posOffset>
            </wp:positionH>
            <wp:positionV relativeFrom="paragraph">
              <wp:posOffset>-635</wp:posOffset>
            </wp:positionV>
            <wp:extent cx="222250" cy="222250"/>
            <wp:effectExtent l="0" t="0" r="6350" b="6350"/>
            <wp:wrapNone/>
            <wp:docPr id="5" name="Graphic 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2250" cy="222250"/>
                    </a:xfrm>
                    <a:prstGeom prst="rect">
                      <a:avLst/>
                    </a:prstGeom>
                  </pic:spPr>
                </pic:pic>
              </a:graphicData>
            </a:graphic>
            <wp14:sizeRelH relativeFrom="margin">
              <wp14:pctWidth>0</wp14:pctWidth>
            </wp14:sizeRelH>
            <wp14:sizeRelV relativeFrom="margin">
              <wp14:pctHeight>0</wp14:pctHeight>
            </wp14:sizeRelV>
          </wp:anchor>
        </w:drawing>
      </w:r>
      <w:r w:rsidR="00261EBA" w:rsidRPr="004640DA">
        <w:rPr>
          <w:rFonts w:ascii="Arial" w:hAnsi="Arial" w:cs="Arial"/>
          <w:lang w:val="lv-LV"/>
        </w:rPr>
        <w:t>A1 sertifikāts ir jāpieprasa neatkarīgi no tā</w:t>
      </w:r>
      <w:r w:rsidR="00C849AC" w:rsidRPr="004640DA">
        <w:rPr>
          <w:rFonts w:ascii="Arial" w:hAnsi="Arial" w:cs="Arial"/>
          <w:lang w:val="lv-LV"/>
        </w:rPr>
        <w:t>,</w:t>
      </w:r>
      <w:r w:rsidR="00261EBA" w:rsidRPr="004640DA">
        <w:rPr>
          <w:rFonts w:ascii="Arial" w:hAnsi="Arial" w:cs="Arial"/>
          <w:lang w:val="lv-LV"/>
        </w:rPr>
        <w:t xml:space="preserve"> kādus pārvadājumus transportlīdzekļa vadītājs veic (divpusējus, starptautiskus vai kabotāžas pārvadājumus uz citām dalībvalstīm).</w:t>
      </w:r>
    </w:p>
    <w:p w14:paraId="15BF253D" w14:textId="77777777" w:rsidR="009C0C2D" w:rsidRPr="004640DA" w:rsidRDefault="009C0C2D" w:rsidP="00607213">
      <w:pPr>
        <w:pStyle w:val="ListParagraph"/>
        <w:spacing w:after="0" w:line="240" w:lineRule="auto"/>
        <w:ind w:left="1170"/>
        <w:jc w:val="both"/>
        <w:rPr>
          <w:rFonts w:ascii="Arial" w:hAnsi="Arial" w:cs="Arial"/>
          <w:lang w:val="lv-LV"/>
        </w:rPr>
      </w:pPr>
    </w:p>
    <w:p w14:paraId="4C378EC9" w14:textId="610451ED" w:rsidR="00261EBA" w:rsidRDefault="00607213" w:rsidP="00607213">
      <w:pPr>
        <w:pStyle w:val="ListParagraph"/>
        <w:spacing w:after="0" w:line="240" w:lineRule="auto"/>
        <w:ind w:left="1170"/>
        <w:jc w:val="both"/>
        <w:rPr>
          <w:rFonts w:ascii="Arial" w:hAnsi="Arial" w:cs="Arial"/>
          <w:lang w:val="lv-LV"/>
        </w:rPr>
      </w:pPr>
      <w:r w:rsidRPr="008E7E96">
        <w:rPr>
          <w:rFonts w:ascii="Arial" w:hAnsi="Arial" w:cs="Arial"/>
          <w:noProof/>
          <w:lang w:val="lv-LV"/>
        </w:rPr>
        <w:drawing>
          <wp:anchor distT="0" distB="0" distL="114300" distR="114300" simplePos="0" relativeHeight="251669504" behindDoc="1" locked="0" layoutInCell="1" allowOverlap="1" wp14:anchorId="68A203D0" wp14:editId="587F33CF">
            <wp:simplePos x="0" y="0"/>
            <wp:positionH relativeFrom="column">
              <wp:posOffset>0</wp:posOffset>
            </wp:positionH>
            <wp:positionV relativeFrom="paragraph">
              <wp:posOffset>-635</wp:posOffset>
            </wp:positionV>
            <wp:extent cx="222250" cy="222250"/>
            <wp:effectExtent l="0" t="0" r="6350" b="6350"/>
            <wp:wrapNone/>
            <wp:docPr id="6" name="Graphic 6"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2250" cy="222250"/>
                    </a:xfrm>
                    <a:prstGeom prst="rect">
                      <a:avLst/>
                    </a:prstGeom>
                  </pic:spPr>
                </pic:pic>
              </a:graphicData>
            </a:graphic>
            <wp14:sizeRelH relativeFrom="margin">
              <wp14:pctWidth>0</wp14:pctWidth>
            </wp14:sizeRelH>
            <wp14:sizeRelV relativeFrom="margin">
              <wp14:pctHeight>0</wp14:pctHeight>
            </wp14:sizeRelV>
          </wp:anchor>
        </w:drawing>
      </w:r>
      <w:r w:rsidR="00261EBA" w:rsidRPr="004640DA">
        <w:rPr>
          <w:rFonts w:ascii="Arial" w:hAnsi="Arial" w:cs="Arial"/>
          <w:lang w:val="lv-LV"/>
        </w:rPr>
        <w:t>Atbilstoši nosacījumiem, lai nodrošinātu tiesisko stabilitāti, A1 sertifikātu starptautisko pārvadājumu nozarē strādājošiem parasti izsniedz uz turpmākajiem 12 mēnešiem (ņemot vērā darba līguma nosacījumus).</w:t>
      </w:r>
    </w:p>
    <w:p w14:paraId="7DC7D6D9" w14:textId="77777777" w:rsidR="009C0C2D" w:rsidRPr="004640DA" w:rsidRDefault="009C0C2D" w:rsidP="00607213">
      <w:pPr>
        <w:pStyle w:val="ListParagraph"/>
        <w:spacing w:after="0" w:line="240" w:lineRule="auto"/>
        <w:ind w:left="1170"/>
        <w:jc w:val="both"/>
        <w:rPr>
          <w:rFonts w:ascii="Arial" w:hAnsi="Arial" w:cs="Arial"/>
          <w:lang w:val="lv-LV"/>
        </w:rPr>
      </w:pPr>
    </w:p>
    <w:p w14:paraId="0A6D9E13" w14:textId="779C6CAB" w:rsidR="00261EBA" w:rsidRPr="004640DA" w:rsidRDefault="00F377F6" w:rsidP="00607213">
      <w:pPr>
        <w:pStyle w:val="ListParagraph"/>
        <w:ind w:left="1170"/>
        <w:jc w:val="both"/>
        <w:rPr>
          <w:rFonts w:ascii="Arial" w:hAnsi="Arial" w:cs="Arial"/>
          <w:lang w:val="lv-LV"/>
        </w:rPr>
      </w:pPr>
      <w:r w:rsidRPr="008E7E96">
        <w:rPr>
          <w:rFonts w:ascii="Arial" w:hAnsi="Arial" w:cs="Arial"/>
          <w:noProof/>
          <w:lang w:val="lv-LV"/>
        </w:rPr>
        <w:drawing>
          <wp:anchor distT="0" distB="0" distL="114300" distR="114300" simplePos="0" relativeHeight="251674624" behindDoc="1" locked="0" layoutInCell="1" allowOverlap="1" wp14:anchorId="4701CC70" wp14:editId="3B37E024">
            <wp:simplePos x="0" y="0"/>
            <wp:positionH relativeFrom="column">
              <wp:posOffset>0</wp:posOffset>
            </wp:positionH>
            <wp:positionV relativeFrom="paragraph">
              <wp:posOffset>762000</wp:posOffset>
            </wp:positionV>
            <wp:extent cx="222250" cy="222250"/>
            <wp:effectExtent l="0" t="0" r="6350" b="6350"/>
            <wp:wrapNone/>
            <wp:docPr id="11" name="Graphic 1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2250" cy="222250"/>
                    </a:xfrm>
                    <a:prstGeom prst="rect">
                      <a:avLst/>
                    </a:prstGeom>
                  </pic:spPr>
                </pic:pic>
              </a:graphicData>
            </a:graphic>
            <wp14:sizeRelH relativeFrom="margin">
              <wp14:pctWidth>0</wp14:pctWidth>
            </wp14:sizeRelH>
            <wp14:sizeRelV relativeFrom="margin">
              <wp14:pctHeight>0</wp14:pctHeight>
            </wp14:sizeRelV>
          </wp:anchor>
        </w:drawing>
      </w:r>
      <w:r w:rsidR="00607213" w:rsidRPr="008E7E96">
        <w:rPr>
          <w:rFonts w:ascii="Arial" w:hAnsi="Arial" w:cs="Arial"/>
          <w:noProof/>
          <w:lang w:val="lv-LV"/>
        </w:rPr>
        <w:drawing>
          <wp:anchor distT="0" distB="0" distL="114300" distR="114300" simplePos="0" relativeHeight="251671552" behindDoc="1" locked="0" layoutInCell="1" allowOverlap="1" wp14:anchorId="71645F5C" wp14:editId="32AB37B8">
            <wp:simplePos x="0" y="0"/>
            <wp:positionH relativeFrom="column">
              <wp:posOffset>0</wp:posOffset>
            </wp:positionH>
            <wp:positionV relativeFrom="paragraph">
              <wp:posOffset>-635</wp:posOffset>
            </wp:positionV>
            <wp:extent cx="222250" cy="222250"/>
            <wp:effectExtent l="0" t="0" r="6350" b="6350"/>
            <wp:wrapNone/>
            <wp:docPr id="7" name="Graphic 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2250" cy="222250"/>
                    </a:xfrm>
                    <a:prstGeom prst="rect">
                      <a:avLst/>
                    </a:prstGeom>
                  </pic:spPr>
                </pic:pic>
              </a:graphicData>
            </a:graphic>
            <wp14:sizeRelH relativeFrom="margin">
              <wp14:pctWidth>0</wp14:pctWidth>
            </wp14:sizeRelH>
            <wp14:sizeRelV relativeFrom="margin">
              <wp14:pctHeight>0</wp14:pctHeight>
            </wp14:sizeRelV>
          </wp:anchor>
        </w:drawing>
      </w:r>
      <w:r w:rsidR="00C67F47" w:rsidRPr="004640DA">
        <w:rPr>
          <w:rFonts w:ascii="Arial" w:hAnsi="Arial" w:cs="Arial"/>
          <w:lang w:val="lv-LV"/>
        </w:rPr>
        <w:t xml:space="preserve">VSAA izsniedz </w:t>
      </w:r>
      <w:r w:rsidR="00261EBA" w:rsidRPr="004640DA">
        <w:rPr>
          <w:rFonts w:ascii="Arial" w:hAnsi="Arial" w:cs="Arial"/>
          <w:lang w:val="lv-LV"/>
        </w:rPr>
        <w:t>A1 sertifikāt</w:t>
      </w:r>
      <w:r w:rsidR="00C67F47" w:rsidRPr="004640DA">
        <w:rPr>
          <w:rFonts w:ascii="Arial" w:hAnsi="Arial" w:cs="Arial"/>
          <w:lang w:val="lv-LV"/>
        </w:rPr>
        <w:t>u</w:t>
      </w:r>
      <w:r w:rsidR="00261EBA" w:rsidRPr="004640DA">
        <w:rPr>
          <w:rFonts w:ascii="Arial" w:hAnsi="Arial" w:cs="Arial"/>
          <w:lang w:val="lv-LV"/>
        </w:rPr>
        <w:t xml:space="preserve"> atbilstoši EK Regulas 883/2004 nosacījumiem un tā izsniegšanu un periodu, par kuru tas tiek izsniegts, neietekmē </w:t>
      </w:r>
      <w:hyperlink r:id="rId14" w:history="1">
        <w:r w:rsidR="00261EBA" w:rsidRPr="004640DA">
          <w:rPr>
            <w:rStyle w:val="Hyperlink"/>
            <w:rFonts w:ascii="Arial" w:hAnsi="Arial" w:cs="Arial"/>
            <w:lang w:val="lv-LV"/>
          </w:rPr>
          <w:t>(ES) Direktīvā Nr.2020/1057</w:t>
        </w:r>
      </w:hyperlink>
      <w:r w:rsidR="00261EBA" w:rsidRPr="004640DA">
        <w:rPr>
          <w:rFonts w:ascii="Arial" w:hAnsi="Arial" w:cs="Arial"/>
          <w:lang w:val="lv-LV"/>
        </w:rPr>
        <w:t xml:space="preserve"> noteiktais regulējums par transportlīdzekļa vadītāju norīkošanas deklarācijā norādāmo periodu (kas noteikts līdz 6 mēnešiem). </w:t>
      </w:r>
    </w:p>
    <w:p w14:paraId="2F51D801" w14:textId="77777777" w:rsidR="009C0C2D" w:rsidRDefault="00261EBA" w:rsidP="00CC14B0">
      <w:pPr>
        <w:ind w:left="1170"/>
        <w:jc w:val="both"/>
        <w:rPr>
          <w:rFonts w:ascii="Arial" w:hAnsi="Arial" w:cs="Arial"/>
          <w:lang w:val="lv-LV"/>
        </w:rPr>
      </w:pPr>
      <w:r w:rsidRPr="008E7E96">
        <w:rPr>
          <w:rFonts w:ascii="Arial" w:hAnsi="Arial" w:cs="Arial"/>
          <w:lang w:val="lv-LV"/>
        </w:rPr>
        <w:t xml:space="preserve">A1 sertifikāts un transportlīdzekļa vadītāja norīkošanas deklarācija ir divi dažādi dokumenti un tie viens otru neaizvieto. </w:t>
      </w:r>
    </w:p>
    <w:p w14:paraId="2A55E558" w14:textId="768A364B" w:rsidR="00261EBA" w:rsidRPr="008E7E96" w:rsidRDefault="00261EBA" w:rsidP="009C0C2D">
      <w:pPr>
        <w:ind w:left="360"/>
        <w:jc w:val="both"/>
        <w:rPr>
          <w:rFonts w:ascii="Arial" w:hAnsi="Arial" w:cs="Arial"/>
          <w:shd w:val="clear" w:color="auto" w:fill="FFFFFF"/>
          <w:lang w:val="lv-LV"/>
        </w:rPr>
      </w:pPr>
      <w:r w:rsidRPr="008E7E96">
        <w:rPr>
          <w:rFonts w:ascii="Arial" w:hAnsi="Arial" w:cs="Arial"/>
          <w:lang w:val="lv-LV"/>
        </w:rPr>
        <w:t xml:space="preserve">Faktiski A1 sertifikāts ir jāpieprasa vienmēr, kad darbinieks veic darbu ārpus Latvijas, savukārt deklarācija par norīkošanu darbā ir jāaizpilda portālā </w:t>
      </w:r>
      <w:hyperlink r:id="rId15" w:history="1">
        <w:r w:rsidRPr="008E7E96">
          <w:rPr>
            <w:rStyle w:val="Hyperlink"/>
            <w:rFonts w:ascii="Arial" w:hAnsi="Arial" w:cs="Arial"/>
            <w:lang w:val="lv-LV"/>
          </w:rPr>
          <w:t>https://www.postingdeclaration.eu</w:t>
        </w:r>
      </w:hyperlink>
      <w:r w:rsidRPr="008E7E96">
        <w:rPr>
          <w:rFonts w:ascii="Arial" w:hAnsi="Arial" w:cs="Arial"/>
          <w:lang w:val="lv-LV"/>
        </w:rPr>
        <w:t xml:space="preserve"> gadījumos, kad uz vadītāju attiecas nosūtīšanas nosacījumi atbilstoši  (ES) Direktīvā Nr.2020/1057 noteiktajam (t.i., gadījumos, kad tiek veikti kabotāžas pārvadājumi un starptautiski pārvadājumi: iekraušana/izkraušana nav pārvadātāja reģistrācijas valstī).</w:t>
      </w:r>
    </w:p>
    <w:p w14:paraId="4417AE05" w14:textId="77777777" w:rsidR="00261EBA" w:rsidRPr="008E7E96" w:rsidRDefault="00261EBA" w:rsidP="00261EBA">
      <w:pPr>
        <w:jc w:val="center"/>
        <w:rPr>
          <w:rFonts w:ascii="Arial" w:hAnsi="Arial" w:cs="Arial"/>
          <w:lang w:val="lv-LV"/>
        </w:rPr>
      </w:pPr>
    </w:p>
    <w:p w14:paraId="5CE2B708" w14:textId="0094880D" w:rsidR="00261EBA" w:rsidRPr="008E7E96" w:rsidRDefault="00261EBA">
      <w:pPr>
        <w:rPr>
          <w:lang w:val="lv-LV"/>
        </w:rPr>
      </w:pPr>
    </w:p>
    <w:p w14:paraId="5D33FB8A" w14:textId="77777777" w:rsidR="00261EBA" w:rsidRPr="008E7E96" w:rsidRDefault="00261EBA">
      <w:pPr>
        <w:rPr>
          <w:lang w:val="lv-LV"/>
        </w:rPr>
      </w:pPr>
    </w:p>
    <w:sectPr w:rsidR="00261EBA" w:rsidRPr="008E7E96" w:rsidSect="00261EBA">
      <w:headerReference w:type="even" r:id="rId16"/>
      <w:headerReference w:type="default" r:id="rId17"/>
      <w:footerReference w:type="even" r:id="rId18"/>
      <w:footerReference w:type="default" r:id="rId19"/>
      <w:headerReference w:type="first" r:id="rId20"/>
      <w:footerReference w:type="first" r:id="rId21"/>
      <w:pgSz w:w="12240" w:h="15840"/>
      <w:pgMar w:top="14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4CF9" w14:textId="77777777" w:rsidR="00261EBA" w:rsidRDefault="00261EBA" w:rsidP="00261EBA">
      <w:pPr>
        <w:spacing w:after="0" w:line="240" w:lineRule="auto"/>
      </w:pPr>
      <w:r>
        <w:separator/>
      </w:r>
    </w:p>
  </w:endnote>
  <w:endnote w:type="continuationSeparator" w:id="0">
    <w:p w14:paraId="359A5692" w14:textId="77777777" w:rsidR="00261EBA" w:rsidRDefault="00261EBA" w:rsidP="0026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72E4" w14:textId="77777777" w:rsidR="0085536D" w:rsidRDefault="00855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5B96" w14:textId="77777777" w:rsidR="0085536D" w:rsidRDefault="00855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60E8" w14:textId="77777777" w:rsidR="0085536D" w:rsidRDefault="00855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BB2A" w14:textId="77777777" w:rsidR="00261EBA" w:rsidRDefault="00261EBA" w:rsidP="00261EBA">
      <w:pPr>
        <w:spacing w:after="0" w:line="240" w:lineRule="auto"/>
      </w:pPr>
      <w:r>
        <w:separator/>
      </w:r>
    </w:p>
  </w:footnote>
  <w:footnote w:type="continuationSeparator" w:id="0">
    <w:p w14:paraId="7D4865BA" w14:textId="77777777" w:rsidR="00261EBA" w:rsidRDefault="00261EBA" w:rsidP="00261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B939" w14:textId="77777777" w:rsidR="0085536D" w:rsidRDefault="00855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A6F6" w14:textId="77777777" w:rsidR="0085536D" w:rsidRDefault="00855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2624" w14:textId="77777777" w:rsidR="0085536D" w:rsidRDefault="00855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546ED"/>
    <w:multiLevelType w:val="hybridMultilevel"/>
    <w:tmpl w:val="7FE60A0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614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07"/>
    <w:rsid w:val="0001710F"/>
    <w:rsid w:val="00261EBA"/>
    <w:rsid w:val="00370365"/>
    <w:rsid w:val="004640DA"/>
    <w:rsid w:val="00472B2E"/>
    <w:rsid w:val="004A073D"/>
    <w:rsid w:val="00517EA1"/>
    <w:rsid w:val="00607213"/>
    <w:rsid w:val="006A0DBC"/>
    <w:rsid w:val="00766307"/>
    <w:rsid w:val="007B0C01"/>
    <w:rsid w:val="0085536D"/>
    <w:rsid w:val="008E7E96"/>
    <w:rsid w:val="00985B17"/>
    <w:rsid w:val="009C0C2D"/>
    <w:rsid w:val="009F5621"/>
    <w:rsid w:val="00B133B9"/>
    <w:rsid w:val="00B23203"/>
    <w:rsid w:val="00C6417B"/>
    <w:rsid w:val="00C67F47"/>
    <w:rsid w:val="00C7790B"/>
    <w:rsid w:val="00C849AC"/>
    <w:rsid w:val="00CC14B0"/>
    <w:rsid w:val="00D97B01"/>
    <w:rsid w:val="00E67DAD"/>
    <w:rsid w:val="00EF26A5"/>
    <w:rsid w:val="00F377F6"/>
    <w:rsid w:val="00F60CE5"/>
    <w:rsid w:val="00F6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212]"/>
    </o:shapedefaults>
    <o:shapelayout v:ext="edit">
      <o:idmap v:ext="edit" data="1"/>
    </o:shapelayout>
  </w:shapeDefaults>
  <w:decimalSymbol w:val="."/>
  <w:listSeparator w:val=","/>
  <w14:docId w14:val="41EE63FF"/>
  <w15:chartTrackingRefBased/>
  <w15:docId w15:val="{0A55E60A-C53E-4464-9F71-EDFC9B2C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EBA"/>
    <w:rPr>
      <w:color w:val="0000FF"/>
      <w:u w:val="single"/>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FOOTNOTES"/>
    <w:basedOn w:val="Normal"/>
    <w:link w:val="FootnoteTextChar"/>
    <w:unhideWhenUsed/>
    <w:qFormat/>
    <w:rsid w:val="00261EBA"/>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rsid w:val="00261EBA"/>
    <w:rPr>
      <w:sz w:val="20"/>
      <w:szCs w:val="20"/>
    </w:rPr>
  </w:style>
  <w:style w:type="character" w:styleId="FootnoteReference">
    <w:name w:val="footnote reference"/>
    <w:aliases w:val="Footnote symbol,Footnote reference number,note TESI,BVI fnr,Appel note de bas de p,Nota,Footnote,Odwołanie przypisu,Footnotes refss,SUPERS,Footnote Reference Superscript,Ref,de nota al pie,-E Fußnotenzeichen,Times 10 Point,E"/>
    <w:basedOn w:val="DefaultParagraphFont"/>
    <w:semiHidden/>
    <w:unhideWhenUsed/>
    <w:qFormat/>
    <w:rsid w:val="00261EBA"/>
    <w:rPr>
      <w:vertAlign w:val="superscript"/>
    </w:rPr>
  </w:style>
  <w:style w:type="paragraph" w:styleId="Header">
    <w:name w:val="header"/>
    <w:basedOn w:val="Normal"/>
    <w:link w:val="HeaderChar"/>
    <w:uiPriority w:val="99"/>
    <w:unhideWhenUsed/>
    <w:rsid w:val="00855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36D"/>
  </w:style>
  <w:style w:type="paragraph" w:styleId="Footer">
    <w:name w:val="footer"/>
    <w:basedOn w:val="Normal"/>
    <w:link w:val="FooterChar"/>
    <w:uiPriority w:val="99"/>
    <w:unhideWhenUsed/>
    <w:rsid w:val="00855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36D"/>
  </w:style>
  <w:style w:type="paragraph" w:styleId="ListParagraph">
    <w:name w:val="List Paragraph"/>
    <w:basedOn w:val="Normal"/>
    <w:uiPriority w:val="34"/>
    <w:qFormat/>
    <w:rsid w:val="004640DA"/>
    <w:pPr>
      <w:ind w:left="720"/>
      <w:contextualSpacing/>
    </w:pPr>
  </w:style>
  <w:style w:type="character" w:styleId="FollowedHyperlink">
    <w:name w:val="FollowedHyperlink"/>
    <w:basedOn w:val="DefaultParagraphFont"/>
    <w:uiPriority w:val="99"/>
    <w:semiHidden/>
    <w:unhideWhenUsed/>
    <w:rsid w:val="00B23203"/>
    <w:rPr>
      <w:color w:val="954F72" w:themeColor="followedHyperlink"/>
      <w:u w:val="single"/>
    </w:rPr>
  </w:style>
  <w:style w:type="character" w:styleId="UnresolvedMention">
    <w:name w:val="Unresolved Mention"/>
    <w:basedOn w:val="DefaultParagraphFont"/>
    <w:uiPriority w:val="99"/>
    <w:semiHidden/>
    <w:unhideWhenUsed/>
    <w:rsid w:val="00B23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saa.gov.lv/lv/darbs-cita-es-valsti-a1-sertifika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postingdeclaration.eu" TargetMode="External"/><Relationship Id="rId23" Type="http://schemas.openxmlformats.org/officeDocument/2006/relationships/theme" Target="theme/theme1.xml"/><Relationship Id="rId10" Type="http://schemas.openxmlformats.org/officeDocument/2006/relationships/hyperlink" Target="https://eur-lex.europa.eu/legal-content/LV/TXT/?uri=celex%3A32004R088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eur-lex.europa.eu/legal-content/LV/TXT/PDF/?uri=CELEX:32020L1057&amp;from=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17D44-F914-4468-A688-FB76CF94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SURAKA</dc:creator>
  <cp:keywords/>
  <dc:description/>
  <cp:lastModifiedBy>Iveta SURAKA</cp:lastModifiedBy>
  <cp:revision>23</cp:revision>
  <dcterms:created xsi:type="dcterms:W3CDTF">2022-02-01T15:51:00Z</dcterms:created>
  <dcterms:modified xsi:type="dcterms:W3CDTF">2022-02-02T12:59:00Z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197468-90aa-4b2a-93ff-0b2ae8533209_Enabled">
    <vt:lpwstr>true</vt:lpwstr>
  </property>
  <property fmtid="{D5CDD505-2E9C-101B-9397-08002B2CF9AE}" pid="3" name="MSIP_Label_b9197468-90aa-4b2a-93ff-0b2ae8533209_SetDate">
    <vt:lpwstr>2022-02-01T15:51:57Z</vt:lpwstr>
  </property>
  <property fmtid="{D5CDD505-2E9C-101B-9397-08002B2CF9AE}" pid="4" name="MSIP_Label_b9197468-90aa-4b2a-93ff-0b2ae8533209_Method">
    <vt:lpwstr>Standard</vt:lpwstr>
  </property>
  <property fmtid="{D5CDD505-2E9C-101B-9397-08002B2CF9AE}" pid="5" name="MSIP_Label_b9197468-90aa-4b2a-93ff-0b2ae8533209_Name">
    <vt:lpwstr>Public</vt:lpwstr>
  </property>
  <property fmtid="{D5CDD505-2E9C-101B-9397-08002B2CF9AE}" pid="6" name="MSIP_Label_b9197468-90aa-4b2a-93ff-0b2ae8533209_SiteId">
    <vt:lpwstr>ba8252eb-da41-4a26-8f37-3320ef9a2285</vt:lpwstr>
  </property>
  <property fmtid="{D5CDD505-2E9C-101B-9397-08002B2CF9AE}" pid="7" name="MSIP_Label_b9197468-90aa-4b2a-93ff-0b2ae8533209_ActionId">
    <vt:lpwstr>1a2a0370-1e5e-4bd4-aa38-1a89d1e264b7</vt:lpwstr>
  </property>
  <property fmtid="{D5CDD505-2E9C-101B-9397-08002B2CF9AE}" pid="8" name="MSIP_Label_b9197468-90aa-4b2a-93ff-0b2ae8533209_ContentBits">
    <vt:lpwstr>0</vt:lpwstr>
  </property>
</Properties>
</file>